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99D" w:rsidRPr="00C3220C" w:rsidRDefault="005A099D" w:rsidP="00D67A5E">
      <w:pPr>
        <w:suppressAutoHyphens/>
        <w:jc w:val="both"/>
        <w:rPr>
          <w:rFonts w:ascii="Palatino Linotype" w:hAnsi="Palatino Linotype" w:cs="Arial"/>
          <w:spacing w:val="-3"/>
          <w:sz w:val="22"/>
          <w:szCs w:val="22"/>
        </w:rPr>
      </w:pPr>
    </w:p>
    <w:tbl>
      <w:tblPr>
        <w:tblStyle w:val="TableGrid"/>
        <w:tblW w:w="1102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698"/>
        <w:gridCol w:w="1350"/>
        <w:gridCol w:w="4975"/>
      </w:tblGrid>
      <w:tr w:rsidR="002F71F9" w:rsidRPr="00C3220C" w:rsidTr="00F017A3">
        <w:tc>
          <w:tcPr>
            <w:tcW w:w="4698" w:type="dxa"/>
            <w:vMerge w:val="restart"/>
            <w:tcBorders>
              <w:top w:val="nil"/>
              <w:left w:val="nil"/>
              <w:bottom w:val="nil"/>
            </w:tcBorders>
          </w:tcPr>
          <w:p w:rsidR="002F71F9" w:rsidRPr="00C3220C" w:rsidRDefault="00D314D2" w:rsidP="00D67A5E">
            <w:pPr>
              <w:suppressAutoHyphens/>
              <w:rPr>
                <w:rFonts w:ascii="Palatino Linotype" w:hAnsi="Palatino Linotype" w:cstheme="minorHAnsi"/>
                <w:sz w:val="22"/>
                <w:szCs w:val="22"/>
              </w:rPr>
            </w:pPr>
            <w:r>
              <w:rPr>
                <w:rFonts w:ascii="Palatino Linotype" w:hAnsi="Palatino Linotype" w:cstheme="minorHAnsi"/>
                <w:sz w:val="22"/>
                <w:szCs w:val="22"/>
              </w:rPr>
              <w:t xml:space="preserve">Date: </w:t>
            </w:r>
            <w:r>
              <w:rPr>
                <w:rFonts w:ascii="Palatino Linotype" w:hAnsi="Palatino Linotype" w:cstheme="minorHAnsi"/>
                <w:sz w:val="22"/>
                <w:szCs w:val="22"/>
              </w:rPr>
              <w:fldChar w:fldCharType="begin">
                <w:ffData>
                  <w:name w:val="Text1"/>
                  <w:enabled/>
                  <w:calcOnExit w:val="0"/>
                  <w:textInput/>
                </w:ffData>
              </w:fldChar>
            </w:r>
            <w:bookmarkStart w:id="0" w:name="Text1"/>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bookmarkStart w:id="1" w:name="_GoBack"/>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bookmarkEnd w:id="1"/>
            <w:r>
              <w:rPr>
                <w:rFonts w:ascii="Palatino Linotype" w:hAnsi="Palatino Linotype" w:cstheme="minorHAnsi"/>
                <w:sz w:val="22"/>
                <w:szCs w:val="22"/>
              </w:rPr>
              <w:fldChar w:fldCharType="end"/>
            </w:r>
            <w:bookmarkEnd w:id="0"/>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File No.:</w:t>
            </w:r>
          </w:p>
        </w:tc>
        <w:tc>
          <w:tcPr>
            <w:tcW w:w="4975" w:type="dxa"/>
            <w:vAlign w:val="center"/>
          </w:tcPr>
          <w:p w:rsidR="002F71F9" w:rsidRPr="00C3220C" w:rsidRDefault="00D314D2" w:rsidP="00F017A3">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2"/>
                  <w:enabled/>
                  <w:calcOnExit w:val="0"/>
                  <w:textInput/>
                </w:ffData>
              </w:fldChar>
            </w:r>
            <w:bookmarkStart w:id="2" w:name="Text2"/>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2"/>
          </w:p>
        </w:tc>
      </w:tr>
      <w:tr w:rsidR="002F71F9" w:rsidRPr="00C3220C" w:rsidTr="00F017A3">
        <w:tc>
          <w:tcPr>
            <w:tcW w:w="4698" w:type="dxa"/>
            <w:vMerge/>
            <w:tcBorders>
              <w:left w:val="nil"/>
              <w:bottom w:val="nil"/>
            </w:tcBorders>
          </w:tcPr>
          <w:p w:rsidR="002F71F9" w:rsidRPr="00C3220C" w:rsidRDefault="002F71F9" w:rsidP="00F017A3">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Grantor:</w:t>
            </w:r>
          </w:p>
        </w:tc>
        <w:tc>
          <w:tcPr>
            <w:tcW w:w="4975" w:type="dxa"/>
            <w:vAlign w:val="center"/>
          </w:tcPr>
          <w:p w:rsidR="002F71F9" w:rsidRPr="00C3220C" w:rsidRDefault="00D314D2" w:rsidP="00F017A3">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3"/>
                  <w:enabled/>
                  <w:calcOnExit w:val="0"/>
                  <w:textInput/>
                </w:ffData>
              </w:fldChar>
            </w:r>
            <w:bookmarkStart w:id="3" w:name="Text3"/>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3"/>
          </w:p>
        </w:tc>
      </w:tr>
      <w:tr w:rsidR="002F71F9" w:rsidRPr="00C3220C" w:rsidTr="00F017A3">
        <w:tc>
          <w:tcPr>
            <w:tcW w:w="4698" w:type="dxa"/>
            <w:vMerge/>
            <w:tcBorders>
              <w:left w:val="nil"/>
              <w:bottom w:val="nil"/>
            </w:tcBorders>
          </w:tcPr>
          <w:p w:rsidR="002F71F9" w:rsidRPr="00C3220C" w:rsidRDefault="002F71F9" w:rsidP="00F017A3">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Section:</w:t>
            </w:r>
          </w:p>
        </w:tc>
        <w:tc>
          <w:tcPr>
            <w:tcW w:w="4975" w:type="dxa"/>
            <w:vAlign w:val="center"/>
          </w:tcPr>
          <w:p w:rsidR="002F71F9" w:rsidRPr="00C3220C" w:rsidRDefault="00D314D2" w:rsidP="00F017A3">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4"/>
                  <w:enabled/>
                  <w:calcOnExit w:val="0"/>
                  <w:textInput/>
                </w:ffData>
              </w:fldChar>
            </w:r>
            <w:bookmarkStart w:id="4" w:name="Text4"/>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4"/>
          </w:p>
        </w:tc>
      </w:tr>
      <w:tr w:rsidR="002F71F9" w:rsidRPr="00C3220C" w:rsidTr="00F017A3">
        <w:tc>
          <w:tcPr>
            <w:tcW w:w="4698" w:type="dxa"/>
            <w:vMerge/>
            <w:tcBorders>
              <w:left w:val="nil"/>
              <w:bottom w:val="nil"/>
            </w:tcBorders>
          </w:tcPr>
          <w:p w:rsidR="002F71F9" w:rsidRPr="00C3220C" w:rsidRDefault="002F71F9" w:rsidP="00F017A3">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Highway:</w:t>
            </w:r>
          </w:p>
        </w:tc>
        <w:tc>
          <w:tcPr>
            <w:tcW w:w="4975" w:type="dxa"/>
            <w:vAlign w:val="center"/>
          </w:tcPr>
          <w:p w:rsidR="002F71F9" w:rsidRPr="00C3220C" w:rsidRDefault="00D314D2" w:rsidP="00D67A5E">
            <w:pPr>
              <w:suppressAutoHyphens/>
              <w:rPr>
                <w:rFonts w:ascii="Palatino Linotype" w:hAnsi="Palatino Linotype" w:cstheme="minorHAnsi"/>
                <w:sz w:val="22"/>
                <w:szCs w:val="22"/>
              </w:rPr>
            </w:pPr>
            <w:r>
              <w:rPr>
                <w:rFonts w:ascii="Palatino Linotype" w:hAnsi="Palatino Linotype" w:cstheme="minorHAnsi"/>
                <w:sz w:val="22"/>
                <w:szCs w:val="22"/>
              </w:rPr>
              <w:fldChar w:fldCharType="begin">
                <w:ffData>
                  <w:name w:val="Text5"/>
                  <w:enabled/>
                  <w:calcOnExit w:val="0"/>
                  <w:textInput/>
                </w:ffData>
              </w:fldChar>
            </w:r>
            <w:bookmarkStart w:id="5" w:name="Text5"/>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5"/>
          </w:p>
        </w:tc>
      </w:tr>
      <w:tr w:rsidR="002F71F9" w:rsidRPr="00C3220C" w:rsidTr="00F017A3">
        <w:tc>
          <w:tcPr>
            <w:tcW w:w="4698" w:type="dxa"/>
            <w:vMerge/>
            <w:tcBorders>
              <w:left w:val="nil"/>
              <w:bottom w:val="nil"/>
            </w:tcBorders>
          </w:tcPr>
          <w:p w:rsidR="002F71F9" w:rsidRPr="00C3220C" w:rsidRDefault="002F71F9" w:rsidP="00F017A3">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County:</w:t>
            </w:r>
          </w:p>
        </w:tc>
        <w:tc>
          <w:tcPr>
            <w:tcW w:w="4975" w:type="dxa"/>
            <w:vAlign w:val="center"/>
          </w:tcPr>
          <w:p w:rsidR="002F71F9" w:rsidRPr="00C3220C" w:rsidRDefault="00D314D2" w:rsidP="00F017A3">
            <w:pPr>
              <w:rPr>
                <w:rFonts w:ascii="Palatino Linotype" w:hAnsi="Palatino Linotype" w:cstheme="minorHAnsi"/>
                <w:sz w:val="22"/>
                <w:szCs w:val="22"/>
              </w:rPr>
            </w:pPr>
            <w:r>
              <w:rPr>
                <w:rFonts w:ascii="Palatino Linotype" w:hAnsi="Palatino Linotype" w:cstheme="minorHAnsi"/>
                <w:sz w:val="22"/>
                <w:szCs w:val="22"/>
              </w:rPr>
              <w:fldChar w:fldCharType="begin">
                <w:ffData>
                  <w:name w:val="Text6"/>
                  <w:enabled/>
                  <w:calcOnExit w:val="0"/>
                  <w:textInput/>
                </w:ffData>
              </w:fldChar>
            </w:r>
            <w:bookmarkStart w:id="6" w:name="Text6"/>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6"/>
          </w:p>
        </w:tc>
      </w:tr>
      <w:tr w:rsidR="002F71F9" w:rsidRPr="00C3220C" w:rsidTr="00F017A3">
        <w:tc>
          <w:tcPr>
            <w:tcW w:w="4698" w:type="dxa"/>
            <w:vMerge/>
            <w:tcBorders>
              <w:left w:val="nil"/>
              <w:bottom w:val="nil"/>
            </w:tcBorders>
          </w:tcPr>
          <w:p w:rsidR="002F71F9" w:rsidRPr="00C3220C" w:rsidRDefault="002F71F9" w:rsidP="00F017A3">
            <w:pPr>
              <w:tabs>
                <w:tab w:val="left" w:pos="576"/>
                <w:tab w:val="left" w:pos="5472"/>
              </w:tabs>
              <w:suppressAutoHyphens/>
              <w:jc w:val="both"/>
              <w:rPr>
                <w:rFonts w:ascii="Palatino Linotype" w:hAnsi="Palatino Linotype" w:cstheme="minorHAnsi"/>
                <w:sz w:val="22"/>
                <w:szCs w:val="22"/>
              </w:rPr>
            </w:pPr>
          </w:p>
        </w:tc>
        <w:tc>
          <w:tcPr>
            <w:tcW w:w="1350" w:type="dxa"/>
            <w:vAlign w:val="center"/>
          </w:tcPr>
          <w:p w:rsidR="002F71F9" w:rsidRPr="00C3220C" w:rsidRDefault="002F71F9" w:rsidP="00D67A5E">
            <w:pPr>
              <w:suppressAutoHyphens/>
              <w:rPr>
                <w:rFonts w:ascii="Palatino Linotype" w:hAnsi="Palatino Linotype" w:cstheme="minorHAnsi"/>
                <w:b/>
                <w:sz w:val="22"/>
                <w:szCs w:val="22"/>
              </w:rPr>
            </w:pPr>
            <w:r w:rsidRPr="00C3220C">
              <w:rPr>
                <w:rFonts w:ascii="Palatino Linotype" w:hAnsi="Palatino Linotype" w:cstheme="minorHAnsi"/>
                <w:b/>
                <w:sz w:val="22"/>
                <w:szCs w:val="22"/>
              </w:rPr>
              <w:t>FAP No.:</w:t>
            </w:r>
          </w:p>
        </w:tc>
        <w:tc>
          <w:tcPr>
            <w:tcW w:w="4975" w:type="dxa"/>
            <w:vAlign w:val="center"/>
          </w:tcPr>
          <w:p w:rsidR="002F71F9" w:rsidRPr="00C3220C" w:rsidRDefault="00D314D2" w:rsidP="00D67A5E">
            <w:pPr>
              <w:suppressAutoHyphens/>
              <w:rPr>
                <w:rFonts w:ascii="Palatino Linotype" w:hAnsi="Palatino Linotype" w:cstheme="minorHAnsi"/>
                <w:sz w:val="22"/>
                <w:szCs w:val="22"/>
              </w:rPr>
            </w:pPr>
            <w:r>
              <w:rPr>
                <w:rFonts w:ascii="Palatino Linotype" w:hAnsi="Palatino Linotype" w:cstheme="minorHAnsi"/>
                <w:sz w:val="22"/>
                <w:szCs w:val="22"/>
              </w:rPr>
              <w:fldChar w:fldCharType="begin">
                <w:ffData>
                  <w:name w:val="Text7"/>
                  <w:enabled/>
                  <w:calcOnExit w:val="0"/>
                  <w:textInput/>
                </w:ffData>
              </w:fldChar>
            </w:r>
            <w:bookmarkStart w:id="7" w:name="Text7"/>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7"/>
          </w:p>
        </w:tc>
      </w:tr>
    </w:tbl>
    <w:p w:rsidR="00FA437F" w:rsidRPr="00C3220C" w:rsidRDefault="00FA437F" w:rsidP="00D67A5E">
      <w:pPr>
        <w:suppressAutoHyphens/>
        <w:jc w:val="both"/>
        <w:rPr>
          <w:rFonts w:ascii="Palatino Linotype" w:hAnsi="Palatino Linotype" w:cs="Arial"/>
          <w:spacing w:val="-2"/>
          <w:sz w:val="22"/>
          <w:szCs w:val="22"/>
        </w:rPr>
      </w:pPr>
    </w:p>
    <w:p w:rsidR="008878FF" w:rsidRDefault="008878FF" w:rsidP="00D67A5E">
      <w:pPr>
        <w:suppressAutoHyphens/>
        <w:jc w:val="center"/>
        <w:rPr>
          <w:rFonts w:ascii="Palatino Linotype" w:hAnsi="Palatino Linotype" w:cs="Arial"/>
          <w:b/>
          <w:spacing w:val="-3"/>
          <w:sz w:val="22"/>
          <w:szCs w:val="22"/>
        </w:rPr>
      </w:pPr>
      <w:r w:rsidRPr="008878FF">
        <w:rPr>
          <w:rFonts w:ascii="Palatino Linotype" w:hAnsi="Palatino Linotype" w:cs="Arial"/>
          <w:b/>
          <w:spacing w:val="-3"/>
          <w:sz w:val="22"/>
          <w:szCs w:val="22"/>
        </w:rPr>
        <w:t>REPURCHASE OF IMPROVEMENTS AGREEMENT</w:t>
      </w:r>
    </w:p>
    <w:p w:rsidR="00EC2858" w:rsidRPr="008878FF" w:rsidRDefault="00EC2858" w:rsidP="00D67A5E">
      <w:pPr>
        <w:suppressAutoHyphens/>
        <w:jc w:val="center"/>
        <w:rPr>
          <w:rFonts w:ascii="Palatino Linotype" w:hAnsi="Palatino Linotype" w:cs="Arial"/>
          <w:b/>
          <w:spacing w:val="-2"/>
          <w:sz w:val="22"/>
          <w:szCs w:val="22"/>
        </w:rPr>
      </w:pPr>
    </w:p>
    <w:p w:rsidR="005A099D" w:rsidRPr="00C3220C" w:rsidRDefault="00FC351C" w:rsidP="00D67A5E">
      <w:pPr>
        <w:suppressAutoHyphens/>
        <w:rPr>
          <w:rFonts w:ascii="Palatino Linotype" w:hAnsi="Palatino Linotype" w:cs="Arial"/>
          <w:spacing w:val="-2"/>
          <w:sz w:val="22"/>
          <w:szCs w:val="22"/>
        </w:rPr>
      </w:pPr>
      <w:r w:rsidRPr="00C3220C">
        <w:rPr>
          <w:rFonts w:ascii="Palatino Linotype" w:hAnsi="Palatino Linotype" w:cs="Arial"/>
          <w:spacing w:val="-2"/>
          <w:sz w:val="22"/>
          <w:szCs w:val="22"/>
        </w:rPr>
        <w:t>As an essential part of this transaction and for the sum of</w:t>
      </w:r>
      <w:r w:rsidR="00D314D2">
        <w:rPr>
          <w:rFonts w:ascii="Palatino Linotype" w:hAnsi="Palatino Linotype" w:cs="Arial"/>
          <w:spacing w:val="-2"/>
          <w:sz w:val="22"/>
          <w:szCs w:val="22"/>
        </w:rPr>
        <w:t xml:space="preserve"> </w:t>
      </w:r>
      <w:r w:rsidR="00D314D2">
        <w:rPr>
          <w:rFonts w:ascii="Palatino Linotype" w:hAnsi="Palatino Linotype" w:cs="Arial"/>
          <w:spacing w:val="-2"/>
          <w:sz w:val="22"/>
          <w:szCs w:val="22"/>
        </w:rPr>
        <w:fldChar w:fldCharType="begin">
          <w:ffData>
            <w:name w:val="Text8"/>
            <w:enabled/>
            <w:calcOnExit w:val="0"/>
            <w:textInput/>
          </w:ffData>
        </w:fldChar>
      </w:r>
      <w:bookmarkStart w:id="8" w:name="Text8"/>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8"/>
      <w:r w:rsidRPr="00C3220C">
        <w:rPr>
          <w:rFonts w:ascii="Palatino Linotype" w:hAnsi="Palatino Linotype" w:cs="Arial"/>
          <w:spacing w:val="-2"/>
          <w:sz w:val="22"/>
          <w:szCs w:val="22"/>
        </w:rPr>
        <w:t xml:space="preserve">, which is to be withheld from the consideration to be paid by </w:t>
      </w:r>
      <w:r w:rsidR="00D314D2">
        <w:rPr>
          <w:rFonts w:ascii="Palatino Linotype" w:hAnsi="Palatino Linotype" w:cs="Arial"/>
          <w:spacing w:val="-2"/>
          <w:sz w:val="22"/>
          <w:szCs w:val="22"/>
        </w:rPr>
        <w:fldChar w:fldCharType="begin">
          <w:ffData>
            <w:name w:val="Text11"/>
            <w:enabled/>
            <w:calcOnExit w:val="0"/>
            <w:textInput/>
          </w:ffData>
        </w:fldChar>
      </w:r>
      <w:bookmarkStart w:id="9" w:name="Text11"/>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9"/>
      <w:r w:rsidRPr="00C3220C">
        <w:rPr>
          <w:rFonts w:ascii="Palatino Linotype" w:hAnsi="Palatino Linotype" w:cs="Arial"/>
          <w:spacing w:val="-2"/>
          <w:sz w:val="22"/>
          <w:szCs w:val="22"/>
        </w:rPr>
        <w:t xml:space="preserve">, Grantors agree to repurchase from State the following described improvement(s) and/or structure(s):  </w:t>
      </w:r>
    </w:p>
    <w:p w:rsidR="005A099D" w:rsidRPr="00C3220C" w:rsidRDefault="005A099D" w:rsidP="00D67A5E">
      <w:pPr>
        <w:suppressAutoHyphens/>
        <w:rPr>
          <w:rFonts w:ascii="Palatino Linotype" w:hAnsi="Palatino Linotype" w:cs="Arial"/>
          <w:spacing w:val="-2"/>
          <w:sz w:val="22"/>
          <w:szCs w:val="22"/>
        </w:rPr>
      </w:pPr>
    </w:p>
    <w:p w:rsidR="005A099D" w:rsidRPr="00C3220C" w:rsidRDefault="00D314D2" w:rsidP="00D67A5E">
      <w:pPr>
        <w:suppressAutoHyphens/>
        <w:ind w:left="720"/>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9"/>
            <w:enabled/>
            <w:calcOnExit w:val="0"/>
            <w:textInput/>
          </w:ffData>
        </w:fldChar>
      </w:r>
      <w:bookmarkStart w:id="10" w:name="Text9"/>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0"/>
    </w:p>
    <w:p w:rsidR="005A099D" w:rsidRPr="00C3220C" w:rsidRDefault="005A099D" w:rsidP="00D67A5E">
      <w:pPr>
        <w:suppressAutoHyphens/>
        <w:jc w:val="both"/>
        <w:rPr>
          <w:rFonts w:ascii="Palatino Linotype" w:hAnsi="Palatino Linotype" w:cs="Arial"/>
          <w:spacing w:val="-2"/>
          <w:sz w:val="22"/>
          <w:szCs w:val="22"/>
        </w:rPr>
      </w:pPr>
    </w:p>
    <w:p w:rsidR="005A099D" w:rsidRPr="00C3220C" w:rsidRDefault="00FC351C" w:rsidP="00D67A5E">
      <w:pPr>
        <w:tabs>
          <w:tab w:val="left" w:pos="-720"/>
        </w:tabs>
        <w:suppressAutoHyphens/>
        <w:rPr>
          <w:rFonts w:ascii="Palatino Linotype" w:hAnsi="Palatino Linotype" w:cs="Arial"/>
          <w:spacing w:val="-2"/>
          <w:sz w:val="22"/>
          <w:szCs w:val="22"/>
        </w:rPr>
      </w:pPr>
      <w:r w:rsidRPr="00C3220C">
        <w:rPr>
          <w:rFonts w:ascii="Palatino Linotype" w:hAnsi="Palatino Linotype" w:cs="Arial"/>
          <w:spacing w:val="-2"/>
          <w:sz w:val="22"/>
          <w:szCs w:val="22"/>
        </w:rPr>
        <w:t xml:space="preserve">It is agreed that said improvement(s) and/or structure(s) shall be removed from the property purchased by the </w:t>
      </w:r>
      <w:r w:rsidR="00D314D2">
        <w:rPr>
          <w:rFonts w:ascii="Palatino Linotype" w:hAnsi="Palatino Linotype" w:cs="Arial"/>
          <w:spacing w:val="-2"/>
          <w:sz w:val="22"/>
          <w:szCs w:val="22"/>
        </w:rPr>
        <w:fldChar w:fldCharType="begin">
          <w:ffData>
            <w:name w:val="Text12"/>
            <w:enabled/>
            <w:calcOnExit w:val="0"/>
            <w:textInput/>
          </w:ffData>
        </w:fldChar>
      </w:r>
      <w:bookmarkStart w:id="11" w:name="Text12"/>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1"/>
      <w:r w:rsidRPr="00C3220C">
        <w:rPr>
          <w:rFonts w:ascii="Palatino Linotype" w:hAnsi="Palatino Linotype" w:cs="Arial"/>
          <w:spacing w:val="-2"/>
          <w:sz w:val="22"/>
          <w:szCs w:val="22"/>
        </w:rPr>
        <w:t xml:space="preserve"> prior to</w:t>
      </w:r>
      <w:r w:rsidR="00D314D2">
        <w:rPr>
          <w:rFonts w:ascii="Palatino Linotype" w:hAnsi="Palatino Linotype" w:cs="Arial"/>
          <w:spacing w:val="-2"/>
          <w:sz w:val="22"/>
          <w:szCs w:val="22"/>
        </w:rPr>
        <w:t xml:space="preserve"> </w:t>
      </w:r>
      <w:r w:rsidR="00D314D2">
        <w:rPr>
          <w:rFonts w:ascii="Palatino Linotype" w:hAnsi="Palatino Linotype" w:cs="Arial"/>
          <w:spacing w:val="-2"/>
          <w:sz w:val="22"/>
          <w:szCs w:val="22"/>
        </w:rPr>
        <w:fldChar w:fldCharType="begin">
          <w:ffData>
            <w:name w:val="Text10"/>
            <w:enabled/>
            <w:calcOnExit w:val="0"/>
            <w:textInput/>
          </w:ffData>
        </w:fldChar>
      </w:r>
      <w:bookmarkStart w:id="12" w:name="Text10"/>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2"/>
      <w:r w:rsidRPr="00C3220C">
        <w:rPr>
          <w:rFonts w:ascii="Palatino Linotype" w:hAnsi="Palatino Linotype" w:cs="Arial"/>
          <w:spacing w:val="-2"/>
          <w:sz w:val="22"/>
          <w:szCs w:val="22"/>
        </w:rPr>
        <w:t>.</w:t>
      </w:r>
    </w:p>
    <w:p w:rsidR="005A099D" w:rsidRPr="00C3220C" w:rsidRDefault="005A099D" w:rsidP="00D67A5E">
      <w:pPr>
        <w:suppressAutoHyphens/>
        <w:rPr>
          <w:rFonts w:ascii="Palatino Linotype" w:hAnsi="Palatino Linotype" w:cs="Arial"/>
          <w:spacing w:val="-2"/>
          <w:sz w:val="22"/>
          <w:szCs w:val="22"/>
        </w:rPr>
      </w:pPr>
    </w:p>
    <w:p w:rsidR="005A099D" w:rsidRPr="00C3220C" w:rsidRDefault="00FC351C" w:rsidP="00D67A5E">
      <w:pPr>
        <w:suppressAutoHyphens/>
        <w:rPr>
          <w:rFonts w:ascii="Palatino Linotype" w:hAnsi="Palatino Linotype" w:cs="Arial"/>
          <w:spacing w:val="-2"/>
          <w:sz w:val="22"/>
          <w:szCs w:val="22"/>
        </w:rPr>
      </w:pPr>
      <w:r w:rsidRPr="00C3220C">
        <w:rPr>
          <w:rFonts w:ascii="Palatino Linotype" w:hAnsi="Palatino Linotype" w:cs="Arial"/>
          <w:spacing w:val="-2"/>
          <w:sz w:val="22"/>
          <w:szCs w:val="22"/>
        </w:rPr>
        <w:t xml:space="preserve">It is agreed that the sum of </w:t>
      </w:r>
      <w:r w:rsidR="00D314D2">
        <w:rPr>
          <w:rFonts w:ascii="Palatino Linotype" w:hAnsi="Palatino Linotype" w:cs="Arial"/>
          <w:spacing w:val="-2"/>
          <w:sz w:val="22"/>
          <w:szCs w:val="22"/>
        </w:rPr>
        <w:fldChar w:fldCharType="begin">
          <w:ffData>
            <w:name w:val="Text13"/>
            <w:enabled/>
            <w:calcOnExit w:val="0"/>
            <w:textInput/>
          </w:ffData>
        </w:fldChar>
      </w:r>
      <w:bookmarkStart w:id="13" w:name="Text13"/>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3"/>
      <w:r w:rsidRPr="00C3220C">
        <w:rPr>
          <w:rFonts w:ascii="Palatino Linotype" w:hAnsi="Palatino Linotype" w:cs="Arial"/>
          <w:spacing w:val="-2"/>
          <w:sz w:val="22"/>
          <w:szCs w:val="22"/>
        </w:rPr>
        <w:t xml:space="preserve"> is to be withheld from said consideration as a deposit to guarantee complete removal and clean up, including removal or burning of all boards, timbers, rubbish, litter and debris.  In the event the removal of said improvement(s) and/or structure(s) and </w:t>
      </w:r>
      <w:r w:rsidR="0064150B" w:rsidRPr="00C3220C">
        <w:rPr>
          <w:rFonts w:ascii="Palatino Linotype" w:hAnsi="Palatino Linotype" w:cs="Arial"/>
          <w:spacing w:val="-2"/>
          <w:sz w:val="22"/>
          <w:szCs w:val="22"/>
        </w:rPr>
        <w:t>cleanup</w:t>
      </w:r>
      <w:r w:rsidRPr="00C3220C">
        <w:rPr>
          <w:rFonts w:ascii="Palatino Linotype" w:hAnsi="Palatino Linotype" w:cs="Arial"/>
          <w:spacing w:val="-2"/>
          <w:sz w:val="22"/>
          <w:szCs w:val="22"/>
        </w:rPr>
        <w:t xml:space="preserve"> has not been completed in the agreed time, Grantors shall be in default and shall forfeit the sums hereinabove set out, and all right and title to any improvement and/or structure remaining on said property.  It is further agreed that unpaid municipal services outstanding against the property and the cost of removal of said improvement and/or structure and clean up by </w:t>
      </w:r>
      <w:r w:rsidR="00D314D2">
        <w:rPr>
          <w:rFonts w:ascii="Palatino Linotype" w:hAnsi="Palatino Linotype" w:cs="Arial"/>
          <w:spacing w:val="-2"/>
          <w:sz w:val="22"/>
          <w:szCs w:val="22"/>
        </w:rPr>
        <w:fldChar w:fldCharType="begin">
          <w:ffData>
            <w:name w:val="Text14"/>
            <w:enabled/>
            <w:calcOnExit w:val="0"/>
            <w:textInput/>
          </w:ffData>
        </w:fldChar>
      </w:r>
      <w:bookmarkStart w:id="14" w:name="Text14"/>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4"/>
      <w:r w:rsidRPr="00C3220C">
        <w:rPr>
          <w:rFonts w:ascii="Palatino Linotype" w:hAnsi="Palatino Linotype" w:cs="Arial"/>
          <w:spacing w:val="-2"/>
          <w:sz w:val="22"/>
          <w:szCs w:val="22"/>
        </w:rPr>
        <w:t>, its agents or contractors are to be deducted from the deposit.</w:t>
      </w:r>
    </w:p>
    <w:p w:rsidR="005A099D" w:rsidRPr="00C3220C" w:rsidRDefault="005A099D" w:rsidP="00D67A5E">
      <w:pPr>
        <w:suppressAutoHyphens/>
        <w:rPr>
          <w:rFonts w:ascii="Palatino Linotype" w:hAnsi="Palatino Linotype" w:cs="Arial"/>
          <w:spacing w:val="-2"/>
          <w:sz w:val="22"/>
          <w:szCs w:val="22"/>
        </w:rPr>
      </w:pPr>
    </w:p>
    <w:p w:rsidR="005A099D" w:rsidRPr="00C3220C" w:rsidRDefault="00FC351C" w:rsidP="00D67A5E">
      <w:pPr>
        <w:suppressAutoHyphens/>
        <w:rPr>
          <w:rFonts w:ascii="Palatino Linotype" w:hAnsi="Palatino Linotype" w:cs="Arial"/>
          <w:spacing w:val="-2"/>
          <w:sz w:val="22"/>
          <w:szCs w:val="22"/>
        </w:rPr>
      </w:pPr>
      <w:r w:rsidRPr="00C3220C">
        <w:rPr>
          <w:rFonts w:ascii="Palatino Linotype" w:hAnsi="Palatino Linotype" w:cs="Arial"/>
          <w:spacing w:val="-2"/>
          <w:sz w:val="22"/>
          <w:szCs w:val="22"/>
        </w:rPr>
        <w:t xml:space="preserve">In the event any improvement or other item proposed to be moved for the use and benefit of Grantors is destroyed or damaged before moving to an extent sufficient to render the same unusable, </w:t>
      </w:r>
      <w:r w:rsidR="00D314D2">
        <w:rPr>
          <w:rFonts w:ascii="Palatino Linotype" w:hAnsi="Palatino Linotype" w:cs="Arial"/>
          <w:spacing w:val="-2"/>
          <w:sz w:val="22"/>
          <w:szCs w:val="22"/>
        </w:rPr>
        <w:fldChar w:fldCharType="begin">
          <w:ffData>
            <w:name w:val="Text15"/>
            <w:enabled/>
            <w:calcOnExit w:val="0"/>
            <w:textInput/>
          </w:ffData>
        </w:fldChar>
      </w:r>
      <w:bookmarkStart w:id="15" w:name="Text15"/>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5"/>
      <w:r w:rsidRPr="00C3220C">
        <w:rPr>
          <w:rFonts w:ascii="Palatino Linotype" w:hAnsi="Palatino Linotype" w:cs="Arial"/>
          <w:spacing w:val="-2"/>
          <w:sz w:val="22"/>
          <w:szCs w:val="22"/>
        </w:rPr>
        <w:t xml:space="preserve"> shall not be obligated to make payment for the cost of moving or reestablishing the same.</w:t>
      </w:r>
    </w:p>
    <w:p w:rsidR="005A099D" w:rsidRPr="00C3220C" w:rsidRDefault="005A099D" w:rsidP="00D67A5E">
      <w:pPr>
        <w:suppressAutoHyphens/>
        <w:rPr>
          <w:rFonts w:ascii="Palatino Linotype" w:hAnsi="Palatino Linotype" w:cs="Arial"/>
          <w:spacing w:val="-2"/>
          <w:sz w:val="22"/>
          <w:szCs w:val="22"/>
        </w:rPr>
      </w:pPr>
    </w:p>
    <w:p w:rsidR="005A099D" w:rsidRPr="00C3220C" w:rsidRDefault="00FC351C" w:rsidP="00D67A5E">
      <w:pPr>
        <w:suppressAutoHyphens/>
        <w:rPr>
          <w:rFonts w:ascii="Palatino Linotype" w:hAnsi="Palatino Linotype" w:cs="Arial"/>
          <w:spacing w:val="-2"/>
          <w:sz w:val="22"/>
          <w:szCs w:val="22"/>
        </w:rPr>
      </w:pPr>
      <w:r w:rsidRPr="00C3220C">
        <w:rPr>
          <w:rFonts w:ascii="Palatino Linotype" w:hAnsi="Palatino Linotype" w:cs="Arial"/>
          <w:spacing w:val="-2"/>
          <w:sz w:val="22"/>
          <w:szCs w:val="22"/>
        </w:rPr>
        <w:t>IT IS UNDERSTOOD THAT ACCEPTANCE OF THIS AGREEMENT BY THE OREGON TRANSPORTATION COMMISSION DOES NOT CARRY WITH IT ANY RIGHT OR PERMISSION TO MOVE ANY BUILDING OR STRUCTURE ALONG, OVER OR ACROSS ANY HIGHWAY, ROAD OR STREET.</w:t>
      </w:r>
    </w:p>
    <w:p w:rsidR="005A099D" w:rsidRPr="00C3220C" w:rsidRDefault="005A099D" w:rsidP="00D67A5E">
      <w:pPr>
        <w:suppressAutoHyphens/>
        <w:jc w:val="both"/>
        <w:rPr>
          <w:rFonts w:ascii="Palatino Linotype" w:hAnsi="Palatino Linotype" w:cs="Arial"/>
          <w:spacing w:val="-2"/>
          <w:sz w:val="22"/>
          <w:szCs w:val="22"/>
        </w:rPr>
      </w:pPr>
    </w:p>
    <w:p w:rsidR="005A099D" w:rsidRDefault="00FC351C" w:rsidP="00D67A5E">
      <w:pPr>
        <w:keepNext/>
        <w:keepLines/>
        <w:suppressAutoHyphens/>
        <w:rPr>
          <w:rFonts w:ascii="Palatino Linotype" w:hAnsi="Palatino Linotype" w:cs="Arial"/>
          <w:b/>
          <w:spacing w:val="-2"/>
          <w:sz w:val="22"/>
          <w:szCs w:val="22"/>
        </w:rPr>
      </w:pPr>
      <w:r w:rsidRPr="00C3220C">
        <w:rPr>
          <w:rFonts w:ascii="Palatino Linotype" w:hAnsi="Palatino Linotype" w:cs="Arial"/>
          <w:spacing w:val="-2"/>
          <w:sz w:val="22"/>
          <w:szCs w:val="22"/>
        </w:rPr>
        <w:lastRenderedPageBreak/>
        <w:t xml:space="preserve">In order to protect Grantors and </w:t>
      </w:r>
      <w:r w:rsidR="00D314D2">
        <w:rPr>
          <w:rFonts w:ascii="Palatino Linotype" w:hAnsi="Palatino Linotype" w:cs="Arial"/>
          <w:spacing w:val="-2"/>
          <w:sz w:val="22"/>
          <w:szCs w:val="22"/>
        </w:rPr>
        <w:fldChar w:fldCharType="begin">
          <w:ffData>
            <w:name w:val="Text16"/>
            <w:enabled/>
            <w:calcOnExit w:val="0"/>
            <w:textInput/>
          </w:ffData>
        </w:fldChar>
      </w:r>
      <w:bookmarkStart w:id="16" w:name="Text16"/>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6"/>
      <w:r w:rsidRPr="00C3220C">
        <w:rPr>
          <w:rFonts w:ascii="Palatino Linotype" w:hAnsi="Palatino Linotype" w:cs="Arial"/>
          <w:spacing w:val="-2"/>
          <w:sz w:val="22"/>
          <w:szCs w:val="22"/>
        </w:rPr>
        <w:t xml:space="preserve"> from creating a potentially dangerous condition or an "attractive nuisance," </w:t>
      </w:r>
      <w:r w:rsidR="00D314D2">
        <w:rPr>
          <w:rFonts w:ascii="Palatino Linotype" w:hAnsi="Palatino Linotype" w:cs="Arial"/>
          <w:spacing w:val="-2"/>
          <w:sz w:val="22"/>
          <w:szCs w:val="22"/>
        </w:rPr>
        <w:fldChar w:fldCharType="begin">
          <w:ffData>
            <w:name w:val="Text17"/>
            <w:enabled/>
            <w:calcOnExit w:val="0"/>
            <w:textInput/>
          </w:ffData>
        </w:fldChar>
      </w:r>
      <w:bookmarkStart w:id="17" w:name="Text17"/>
      <w:r w:rsidR="00D314D2">
        <w:rPr>
          <w:rFonts w:ascii="Palatino Linotype" w:hAnsi="Palatino Linotype" w:cs="Arial"/>
          <w:spacing w:val="-2"/>
          <w:sz w:val="22"/>
          <w:szCs w:val="22"/>
        </w:rPr>
        <w:instrText xml:space="preserve"> FORMTEXT </w:instrText>
      </w:r>
      <w:r w:rsidR="00D314D2">
        <w:rPr>
          <w:rFonts w:ascii="Palatino Linotype" w:hAnsi="Palatino Linotype" w:cs="Arial"/>
          <w:spacing w:val="-2"/>
          <w:sz w:val="22"/>
          <w:szCs w:val="22"/>
        </w:rPr>
      </w:r>
      <w:r w:rsidR="00D314D2">
        <w:rPr>
          <w:rFonts w:ascii="Palatino Linotype" w:hAnsi="Palatino Linotype" w:cs="Arial"/>
          <w:spacing w:val="-2"/>
          <w:sz w:val="22"/>
          <w:szCs w:val="22"/>
        </w:rPr>
        <w:fldChar w:fldCharType="separate"/>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noProof/>
          <w:spacing w:val="-2"/>
          <w:sz w:val="22"/>
          <w:szCs w:val="22"/>
        </w:rPr>
        <w:t> </w:t>
      </w:r>
      <w:r w:rsidR="00D314D2">
        <w:rPr>
          <w:rFonts w:ascii="Palatino Linotype" w:hAnsi="Palatino Linotype" w:cs="Arial"/>
          <w:spacing w:val="-2"/>
          <w:sz w:val="22"/>
          <w:szCs w:val="22"/>
        </w:rPr>
        <w:fldChar w:fldCharType="end"/>
      </w:r>
      <w:bookmarkEnd w:id="17"/>
      <w:r w:rsidRPr="00C3220C">
        <w:rPr>
          <w:rFonts w:ascii="Palatino Linotype" w:hAnsi="Palatino Linotype" w:cs="Arial"/>
          <w:b/>
          <w:spacing w:val="-2"/>
          <w:sz w:val="22"/>
          <w:szCs w:val="22"/>
        </w:rPr>
        <w:t xml:space="preserve"> reserves the right, and without notice to Grantors, to enter upon the property after any building and structure have been removed from the foundation by Grantors and fill any basement, land depression or hole that may exist under the building without liability or damages to Grantors.</w:t>
      </w:r>
    </w:p>
    <w:p w:rsidR="00593D90" w:rsidRDefault="00593D90" w:rsidP="00D67A5E">
      <w:pPr>
        <w:keepNext/>
        <w:keepLines/>
        <w:suppressAutoHyphens/>
        <w:rPr>
          <w:rFonts w:ascii="Palatino Linotype" w:hAnsi="Palatino Linotype" w:cs="Arial"/>
          <w:b/>
          <w:spacing w:val="-2"/>
          <w:sz w:val="22"/>
          <w:szCs w:val="22"/>
        </w:rPr>
      </w:pPr>
    </w:p>
    <w:p w:rsidR="00593D90" w:rsidRPr="00593D90" w:rsidRDefault="00D314D2" w:rsidP="00D67A5E">
      <w:pPr>
        <w:keepNext/>
        <w:keepLines/>
        <w:suppressAutoHyphens/>
        <w:rPr>
          <w:rFonts w:ascii="Palatino Linotype" w:hAnsi="Palatino Linotype" w:cs="Arial"/>
          <w:b/>
          <w:spacing w:val="-2"/>
          <w:sz w:val="22"/>
          <w:szCs w:val="22"/>
        </w:rPr>
      </w:pPr>
      <w:r>
        <w:rPr>
          <w:rFonts w:ascii="Palatino Linotype" w:hAnsi="Palatino Linotype" w:cs="Arial"/>
          <w:b/>
          <w:spacing w:val="-2"/>
          <w:sz w:val="22"/>
          <w:szCs w:val="22"/>
        </w:rPr>
        <w:fldChar w:fldCharType="begin">
          <w:ffData>
            <w:name w:val="Text18"/>
            <w:enabled/>
            <w:calcOnExit w:val="0"/>
            <w:textInput/>
          </w:ffData>
        </w:fldChar>
      </w:r>
      <w:bookmarkStart w:id="18" w:name="Text18"/>
      <w:r>
        <w:rPr>
          <w:rFonts w:ascii="Palatino Linotype" w:hAnsi="Palatino Linotype" w:cs="Arial"/>
          <w:b/>
          <w:spacing w:val="-2"/>
          <w:sz w:val="22"/>
          <w:szCs w:val="22"/>
        </w:rPr>
        <w:instrText xml:space="preserve"> FORMTEXT </w:instrText>
      </w:r>
      <w:r>
        <w:rPr>
          <w:rFonts w:ascii="Palatino Linotype" w:hAnsi="Palatino Linotype" w:cs="Arial"/>
          <w:b/>
          <w:spacing w:val="-2"/>
          <w:sz w:val="22"/>
          <w:szCs w:val="22"/>
        </w:rPr>
      </w:r>
      <w:r>
        <w:rPr>
          <w:rFonts w:ascii="Palatino Linotype" w:hAnsi="Palatino Linotype" w:cs="Arial"/>
          <w:b/>
          <w:spacing w:val="-2"/>
          <w:sz w:val="22"/>
          <w:szCs w:val="22"/>
        </w:rPr>
        <w:fldChar w:fldCharType="separate"/>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noProof/>
          <w:spacing w:val="-2"/>
          <w:sz w:val="22"/>
          <w:szCs w:val="22"/>
        </w:rPr>
        <w:t> </w:t>
      </w:r>
      <w:r>
        <w:rPr>
          <w:rFonts w:ascii="Palatino Linotype" w:hAnsi="Palatino Linotype" w:cs="Arial"/>
          <w:b/>
          <w:spacing w:val="-2"/>
          <w:sz w:val="22"/>
          <w:szCs w:val="22"/>
        </w:rPr>
        <w:fldChar w:fldCharType="end"/>
      </w:r>
      <w:bookmarkEnd w:id="18"/>
      <w:r w:rsidR="00593D90">
        <w:rPr>
          <w:rFonts w:ascii="Palatino Linotype" w:hAnsi="Palatino Linotype" w:cs="Arial"/>
          <w:b/>
          <w:spacing w:val="-2"/>
          <w:sz w:val="22"/>
          <w:szCs w:val="22"/>
        </w:rPr>
        <w:t>:</w:t>
      </w:r>
    </w:p>
    <w:p w:rsidR="005A099D" w:rsidRDefault="005A099D" w:rsidP="00D67A5E">
      <w:pPr>
        <w:keepNext/>
        <w:keepLines/>
        <w:suppressAutoHyphens/>
        <w:rPr>
          <w:rFonts w:ascii="Palatino Linotype" w:hAnsi="Palatino Linotype" w:cs="Arial"/>
          <w:spacing w:val="-2"/>
          <w:sz w:val="22"/>
          <w:szCs w:val="22"/>
        </w:rPr>
      </w:pPr>
    </w:p>
    <w:p w:rsidR="002E273E" w:rsidRPr="00C3220C" w:rsidRDefault="002E273E" w:rsidP="00D67A5E">
      <w:pPr>
        <w:keepNext/>
        <w:keepLines/>
        <w:suppressAutoHyphens/>
        <w:rPr>
          <w:rFonts w:ascii="Palatino Linotype" w:hAnsi="Palatino Linotype" w:cs="Arial"/>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8100"/>
        <w:gridCol w:w="360"/>
        <w:gridCol w:w="2268"/>
      </w:tblGrid>
      <w:tr w:rsidR="002E273E" w:rsidTr="002E273E">
        <w:tc>
          <w:tcPr>
            <w:tcW w:w="288" w:type="dxa"/>
          </w:tcPr>
          <w:p w:rsidR="002E273E" w:rsidRPr="00F03ED1" w:rsidRDefault="002E273E" w:rsidP="004D62EC">
            <w:pPr>
              <w:keepNext/>
              <w:keepLines/>
              <w:tabs>
                <w:tab w:val="left" w:pos="-720"/>
              </w:tabs>
              <w:suppressAutoHyphens/>
              <w:rPr>
                <w:rFonts w:ascii="Palatino Linotype" w:hAnsi="Palatino Linotype" w:cs="Arial"/>
                <w:spacing w:val="-2"/>
                <w:sz w:val="16"/>
                <w:szCs w:val="16"/>
              </w:rPr>
            </w:pPr>
          </w:p>
        </w:tc>
        <w:tc>
          <w:tcPr>
            <w:tcW w:w="8100" w:type="dxa"/>
          </w:tcPr>
          <w:p w:rsidR="002E273E" w:rsidRDefault="002E273E" w:rsidP="00D67A5E">
            <w:pPr>
              <w:keepNext/>
              <w:keepLines/>
              <w:suppressAutoHyphens/>
              <w:rPr>
                <w:rFonts w:ascii="Palatino Linotype" w:hAnsi="Palatino Linotype" w:cs="Arial"/>
                <w:spacing w:val="-2"/>
                <w:sz w:val="22"/>
                <w:szCs w:val="22"/>
              </w:rPr>
            </w:pPr>
          </w:p>
        </w:tc>
        <w:tc>
          <w:tcPr>
            <w:tcW w:w="360" w:type="dxa"/>
          </w:tcPr>
          <w:p w:rsidR="002E273E" w:rsidRDefault="002E273E" w:rsidP="004D62EC">
            <w:pPr>
              <w:keepNext/>
              <w:keepLines/>
              <w:tabs>
                <w:tab w:val="left" w:pos="-720"/>
              </w:tabs>
              <w:suppressAutoHyphens/>
              <w:rPr>
                <w:rFonts w:ascii="Palatino Linotype" w:hAnsi="Palatino Linotype" w:cs="Arial"/>
                <w:spacing w:val="-2"/>
                <w:sz w:val="22"/>
                <w:szCs w:val="22"/>
              </w:rPr>
            </w:pPr>
          </w:p>
        </w:tc>
        <w:tc>
          <w:tcPr>
            <w:tcW w:w="2268" w:type="dxa"/>
          </w:tcPr>
          <w:p w:rsidR="002E273E" w:rsidRDefault="002E273E" w:rsidP="004D62EC">
            <w:pPr>
              <w:keepNext/>
              <w:keepLines/>
              <w:tabs>
                <w:tab w:val="left" w:pos="-720"/>
              </w:tabs>
              <w:suppressAutoHyphens/>
              <w:rPr>
                <w:rFonts w:ascii="Palatino Linotype" w:hAnsi="Palatino Linotype" w:cs="Arial"/>
                <w:spacing w:val="-2"/>
                <w:sz w:val="22"/>
                <w:szCs w:val="22"/>
              </w:rPr>
            </w:pPr>
          </w:p>
        </w:tc>
      </w:tr>
      <w:tr w:rsidR="002E273E" w:rsidTr="00F017A3">
        <w:tc>
          <w:tcPr>
            <w:tcW w:w="288" w:type="dxa"/>
          </w:tcPr>
          <w:p w:rsidR="002E273E" w:rsidRPr="00F03ED1" w:rsidRDefault="002E273E" w:rsidP="004D62EC">
            <w:pPr>
              <w:keepNext/>
              <w:keepLines/>
              <w:tabs>
                <w:tab w:val="left" w:pos="-720"/>
              </w:tabs>
              <w:suppressAutoHyphens/>
              <w:rPr>
                <w:rFonts w:ascii="Palatino Linotype" w:hAnsi="Palatino Linotype" w:cs="Arial"/>
                <w:spacing w:val="-2"/>
                <w:sz w:val="16"/>
                <w:szCs w:val="16"/>
              </w:rPr>
            </w:pPr>
          </w:p>
        </w:tc>
        <w:tc>
          <w:tcPr>
            <w:tcW w:w="8100" w:type="dxa"/>
            <w:tcBorders>
              <w:top w:val="single" w:sz="4" w:space="0" w:color="auto"/>
            </w:tcBorders>
          </w:tcPr>
          <w:p w:rsidR="002E273E" w:rsidRDefault="00D314D2" w:rsidP="00D67A5E">
            <w:pPr>
              <w:keepNext/>
              <w:keepLine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19"/>
                  <w:enabled/>
                  <w:calcOnExit w:val="0"/>
                  <w:textInput/>
                </w:ffData>
              </w:fldChar>
            </w:r>
            <w:bookmarkStart w:id="19" w:name="Text19"/>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19"/>
          </w:p>
          <w:p w:rsidR="002E273E" w:rsidRDefault="002E273E" w:rsidP="00D67A5E">
            <w:pPr>
              <w:keepNext/>
              <w:keepLines/>
              <w:suppressAutoHyphens/>
              <w:rPr>
                <w:rFonts w:ascii="Palatino Linotype" w:hAnsi="Palatino Linotype" w:cs="Arial"/>
                <w:spacing w:val="-2"/>
                <w:sz w:val="22"/>
                <w:szCs w:val="22"/>
              </w:rPr>
            </w:pPr>
          </w:p>
          <w:p w:rsidR="00593D90" w:rsidRDefault="00593D90" w:rsidP="00D67A5E">
            <w:pPr>
              <w:keepNext/>
              <w:keepLines/>
              <w:suppressAutoHyphens/>
              <w:rPr>
                <w:rFonts w:ascii="Palatino Linotype" w:hAnsi="Palatino Linotype" w:cs="Arial"/>
                <w:spacing w:val="-2"/>
                <w:sz w:val="22"/>
                <w:szCs w:val="22"/>
              </w:rPr>
            </w:pPr>
          </w:p>
        </w:tc>
        <w:tc>
          <w:tcPr>
            <w:tcW w:w="360" w:type="dxa"/>
          </w:tcPr>
          <w:p w:rsidR="002E273E" w:rsidRDefault="002E273E" w:rsidP="004D62EC">
            <w:pPr>
              <w:keepNext/>
              <w:keepLines/>
              <w:tabs>
                <w:tab w:val="left" w:pos="-720"/>
              </w:tabs>
              <w:suppressAutoHyphens/>
              <w:rPr>
                <w:rFonts w:ascii="Palatino Linotype" w:hAnsi="Palatino Linotype" w:cs="Arial"/>
                <w:spacing w:val="-2"/>
                <w:sz w:val="22"/>
                <w:szCs w:val="22"/>
              </w:rPr>
            </w:pPr>
          </w:p>
        </w:tc>
        <w:tc>
          <w:tcPr>
            <w:tcW w:w="2268" w:type="dxa"/>
            <w:tcBorders>
              <w:top w:val="single" w:sz="4" w:space="0" w:color="auto"/>
            </w:tcBorders>
          </w:tcPr>
          <w:p w:rsidR="002E273E" w:rsidRDefault="002E273E" w:rsidP="004D62EC">
            <w:pPr>
              <w:keepNext/>
              <w:keepLines/>
              <w:tabs>
                <w:tab w:val="left" w:pos="-720"/>
              </w:tabs>
              <w:suppressAutoHyphens/>
              <w:rPr>
                <w:rFonts w:ascii="Palatino Linotype" w:hAnsi="Palatino Linotype" w:cs="Arial"/>
                <w:spacing w:val="-2"/>
                <w:sz w:val="22"/>
                <w:szCs w:val="22"/>
              </w:rPr>
            </w:pPr>
            <w:r>
              <w:rPr>
                <w:rFonts w:ascii="Palatino Linotype" w:hAnsi="Palatino Linotype" w:cs="Arial"/>
                <w:spacing w:val="-2"/>
                <w:sz w:val="22"/>
                <w:szCs w:val="22"/>
              </w:rPr>
              <w:t>Date</w:t>
            </w:r>
          </w:p>
        </w:tc>
      </w:tr>
    </w:tbl>
    <w:p w:rsidR="00593D90" w:rsidRDefault="00593D90" w:rsidP="00D67A5E">
      <w:pPr>
        <w:keepNext/>
        <w:keepLines/>
        <w:suppressAutoHyphens/>
        <w:rPr>
          <w:rFonts w:ascii="Palatino Linotype" w:hAnsi="Palatino Linotype" w:cs="Arial"/>
          <w:b/>
          <w:spacing w:val="-2"/>
          <w:sz w:val="22"/>
          <w:szCs w:val="22"/>
        </w:rPr>
      </w:pPr>
      <w:r w:rsidRPr="00593D90">
        <w:rPr>
          <w:rFonts w:ascii="Palatino Linotype" w:hAnsi="Palatino Linotype" w:cs="Arial"/>
          <w:b/>
          <w:spacing w:val="-2"/>
          <w:sz w:val="22"/>
          <w:szCs w:val="22"/>
        </w:rPr>
        <w:t>GRANTOR(S):</w:t>
      </w:r>
    </w:p>
    <w:p w:rsidR="00593D90" w:rsidRDefault="00593D90" w:rsidP="00D67A5E">
      <w:pPr>
        <w:keepNext/>
        <w:keepLines/>
        <w:suppressAutoHyphens/>
        <w:rPr>
          <w:rFonts w:ascii="Palatino Linotype" w:hAnsi="Palatino Linotype" w:cs="Arial"/>
          <w:b/>
          <w:spacing w:val="-2"/>
          <w:sz w:val="22"/>
          <w:szCs w:val="22"/>
        </w:rPr>
      </w:pPr>
    </w:p>
    <w:p w:rsidR="009320F5" w:rsidRDefault="009320F5" w:rsidP="005B1005">
      <w:pPr>
        <w:keepNext/>
        <w:keepLines/>
        <w:suppressAutoHyphens/>
        <w:rPr>
          <w:rFonts w:ascii="Palatino Linotype" w:hAnsi="Palatino Linotype" w:cs="Arial"/>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8100"/>
        <w:gridCol w:w="360"/>
        <w:gridCol w:w="2268"/>
      </w:tblGrid>
      <w:tr w:rsidR="0064782C" w:rsidTr="00F017A3">
        <w:tc>
          <w:tcPr>
            <w:tcW w:w="288" w:type="dxa"/>
          </w:tcPr>
          <w:p w:rsidR="0064782C" w:rsidRPr="00F03ED1" w:rsidRDefault="0064782C" w:rsidP="004D62EC">
            <w:pPr>
              <w:keepNext/>
              <w:keepLines/>
              <w:tabs>
                <w:tab w:val="left" w:pos="-720"/>
              </w:tabs>
              <w:suppressAutoHyphens/>
              <w:rPr>
                <w:rFonts w:ascii="Palatino Linotype" w:hAnsi="Palatino Linotype" w:cs="Arial"/>
                <w:spacing w:val="-2"/>
                <w:sz w:val="16"/>
                <w:szCs w:val="16"/>
              </w:rPr>
            </w:pPr>
          </w:p>
        </w:tc>
        <w:tc>
          <w:tcPr>
            <w:tcW w:w="8100" w:type="dxa"/>
            <w:tcBorders>
              <w:top w:val="single" w:sz="4" w:space="0" w:color="auto"/>
            </w:tcBorders>
          </w:tcPr>
          <w:p w:rsidR="0064782C" w:rsidRDefault="00D314D2" w:rsidP="00D67A5E">
            <w:pPr>
              <w:keepNext/>
              <w:keepLines/>
              <w:suppressAutoHyphens/>
              <w:rPr>
                <w:rFonts w:ascii="Palatino Linotype" w:hAnsi="Palatino Linotype" w:cs="Arial"/>
                <w:spacing w:val="-2"/>
                <w:sz w:val="22"/>
                <w:szCs w:val="22"/>
              </w:rPr>
            </w:pPr>
            <w:r>
              <w:rPr>
                <w:rFonts w:ascii="Palatino Linotype" w:hAnsi="Palatino Linotype" w:cs="Arial"/>
                <w:spacing w:val="-2"/>
                <w:sz w:val="22"/>
                <w:szCs w:val="22"/>
              </w:rPr>
              <w:fldChar w:fldCharType="begin">
                <w:ffData>
                  <w:name w:val="Text20"/>
                  <w:enabled/>
                  <w:calcOnExit w:val="0"/>
                  <w:textInput/>
                </w:ffData>
              </w:fldChar>
            </w:r>
            <w:bookmarkStart w:id="20" w:name="Text20"/>
            <w:r>
              <w:rPr>
                <w:rFonts w:ascii="Palatino Linotype" w:hAnsi="Palatino Linotype" w:cs="Arial"/>
                <w:spacing w:val="-2"/>
                <w:sz w:val="22"/>
                <w:szCs w:val="22"/>
              </w:rPr>
              <w:instrText xml:space="preserve"> FORMTEXT </w:instrText>
            </w:r>
            <w:r>
              <w:rPr>
                <w:rFonts w:ascii="Palatino Linotype" w:hAnsi="Palatino Linotype" w:cs="Arial"/>
                <w:spacing w:val="-2"/>
                <w:sz w:val="22"/>
                <w:szCs w:val="22"/>
              </w:rPr>
            </w:r>
            <w:r>
              <w:rPr>
                <w:rFonts w:ascii="Palatino Linotype" w:hAnsi="Palatino Linotype" w:cs="Arial"/>
                <w:spacing w:val="-2"/>
                <w:sz w:val="22"/>
                <w:szCs w:val="22"/>
              </w:rPr>
              <w:fldChar w:fldCharType="separate"/>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noProof/>
                <w:spacing w:val="-2"/>
                <w:sz w:val="22"/>
                <w:szCs w:val="22"/>
              </w:rPr>
              <w:t> </w:t>
            </w:r>
            <w:r>
              <w:rPr>
                <w:rFonts w:ascii="Palatino Linotype" w:hAnsi="Palatino Linotype" w:cs="Arial"/>
                <w:spacing w:val="-2"/>
                <w:sz w:val="22"/>
                <w:szCs w:val="22"/>
              </w:rPr>
              <w:fldChar w:fldCharType="end"/>
            </w:r>
            <w:bookmarkEnd w:id="20"/>
          </w:p>
          <w:p w:rsidR="00D72EF9" w:rsidRDefault="00B948EB" w:rsidP="00D67A5E">
            <w:pPr>
              <w:keepNext/>
              <w:keepLines/>
              <w:suppressAutoHyphens/>
              <w:rPr>
                <w:rFonts w:ascii="Palatino Linotype" w:hAnsi="Palatino Linotype" w:cs="Arial"/>
                <w:spacing w:val="-2"/>
                <w:sz w:val="22"/>
                <w:szCs w:val="22"/>
              </w:rPr>
            </w:pPr>
            <w:r>
              <w:rPr>
                <w:rFonts w:ascii="Palatino Linotype" w:hAnsi="Palatino Linotype" w:cs="Arial"/>
                <w:spacing w:val="-2"/>
                <w:sz w:val="22"/>
                <w:szCs w:val="22"/>
              </w:rPr>
              <w:t xml:space="preserve">  </w:t>
            </w:r>
          </w:p>
        </w:tc>
        <w:tc>
          <w:tcPr>
            <w:tcW w:w="360" w:type="dxa"/>
          </w:tcPr>
          <w:p w:rsidR="0064782C" w:rsidRDefault="0064782C" w:rsidP="004D62EC">
            <w:pPr>
              <w:keepNext/>
              <w:keepLines/>
              <w:tabs>
                <w:tab w:val="left" w:pos="-720"/>
              </w:tabs>
              <w:suppressAutoHyphens/>
              <w:rPr>
                <w:rFonts w:ascii="Palatino Linotype" w:hAnsi="Palatino Linotype" w:cs="Arial"/>
                <w:spacing w:val="-2"/>
                <w:sz w:val="22"/>
                <w:szCs w:val="22"/>
              </w:rPr>
            </w:pPr>
          </w:p>
        </w:tc>
        <w:tc>
          <w:tcPr>
            <w:tcW w:w="2268" w:type="dxa"/>
            <w:tcBorders>
              <w:top w:val="single" w:sz="4" w:space="0" w:color="auto"/>
            </w:tcBorders>
          </w:tcPr>
          <w:p w:rsidR="0064782C" w:rsidRDefault="0064782C" w:rsidP="004D62EC">
            <w:pPr>
              <w:keepNext/>
              <w:keepLines/>
              <w:tabs>
                <w:tab w:val="left" w:pos="-720"/>
              </w:tabs>
              <w:suppressAutoHyphens/>
              <w:rPr>
                <w:rFonts w:ascii="Palatino Linotype" w:hAnsi="Palatino Linotype" w:cs="Arial"/>
                <w:spacing w:val="-2"/>
                <w:sz w:val="22"/>
                <w:szCs w:val="22"/>
              </w:rPr>
            </w:pPr>
            <w:r>
              <w:rPr>
                <w:rFonts w:ascii="Palatino Linotype" w:hAnsi="Palatino Linotype" w:cs="Arial"/>
                <w:spacing w:val="-2"/>
                <w:sz w:val="22"/>
                <w:szCs w:val="22"/>
              </w:rPr>
              <w:t>Date</w:t>
            </w:r>
          </w:p>
        </w:tc>
      </w:tr>
    </w:tbl>
    <w:p w:rsidR="0064782C" w:rsidRDefault="0064782C" w:rsidP="00D67A5E">
      <w:pPr>
        <w:keepNext/>
        <w:keepLines/>
        <w:suppressAutoHyphens/>
        <w:rPr>
          <w:rFonts w:ascii="Palatino Linotype" w:hAnsi="Palatino Linotype" w:cs="Arial"/>
          <w:spacing w:val="-2"/>
          <w:sz w:val="22"/>
          <w:szCs w:val="22"/>
        </w:rPr>
      </w:pPr>
    </w:p>
    <w:p w:rsidR="002E273E" w:rsidRDefault="002E273E" w:rsidP="00D67A5E">
      <w:pPr>
        <w:keepNext/>
        <w:keepLines/>
        <w:suppressAutoHyphens/>
        <w:rPr>
          <w:rFonts w:ascii="Palatino Linotype" w:hAnsi="Palatino Linotype" w:cs="Arial"/>
          <w:spacing w:val="-2"/>
          <w:sz w:val="22"/>
          <w:szCs w:val="22"/>
        </w:rPr>
      </w:pPr>
    </w:p>
    <w:p w:rsidR="002E273E" w:rsidRDefault="002E273E" w:rsidP="00D67A5E">
      <w:pPr>
        <w:keepNext/>
        <w:keepLines/>
        <w:suppressAutoHyphens/>
        <w:rPr>
          <w:rFonts w:ascii="Palatino Linotype" w:hAnsi="Palatino Linotype" w:cs="Arial"/>
          <w:spacing w:val="-2"/>
          <w:sz w:val="22"/>
          <w:szCs w:val="22"/>
        </w:rPr>
      </w:pPr>
    </w:p>
    <w:p w:rsidR="002E273E" w:rsidRDefault="002E273E" w:rsidP="00D67A5E">
      <w:pPr>
        <w:keepNext/>
        <w:keepLines/>
        <w:suppressAutoHyphens/>
        <w:rPr>
          <w:rFonts w:ascii="Palatino Linotype" w:hAnsi="Palatino Linotype" w:cs="Arial"/>
          <w:spacing w:val="-2"/>
          <w:sz w:val="22"/>
          <w:szCs w:val="22"/>
        </w:rPr>
      </w:pPr>
    </w:p>
    <w:p w:rsidR="0064782C" w:rsidRPr="00C3220C" w:rsidRDefault="0064782C" w:rsidP="00D67A5E">
      <w:pPr>
        <w:suppressAutoHyphens/>
        <w:rPr>
          <w:rFonts w:ascii="Palatino Linotype" w:hAnsi="Palatino Linotype" w:cs="Arial"/>
          <w:spacing w:val="-2"/>
          <w:sz w:val="22"/>
          <w:szCs w:val="22"/>
        </w:rPr>
      </w:pPr>
    </w:p>
    <w:sectPr w:rsidR="0064782C" w:rsidRPr="00C3220C" w:rsidSect="005B1005">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code="1"/>
      <w:pgMar w:top="720" w:right="720" w:bottom="720" w:left="720" w:header="432" w:footer="432" w:gutter="0"/>
      <w:paperSrc w:first="15" w:other="15"/>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288" w:rsidRDefault="009F4288">
      <w:pPr>
        <w:spacing w:line="20" w:lineRule="exact"/>
        <w:rPr>
          <w:sz w:val="24"/>
        </w:rPr>
      </w:pPr>
    </w:p>
  </w:endnote>
  <w:endnote w:type="continuationSeparator" w:id="0">
    <w:p w:rsidR="009F4288" w:rsidRDefault="009F4288"/>
  </w:endnote>
  <w:endnote w:type="continuationNotice" w:id="1">
    <w:p w:rsidR="009F4288" w:rsidRDefault="009F4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D2" w:rsidRDefault="00D314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858" w:rsidRPr="005B1005" w:rsidRDefault="008878FF" w:rsidP="005B1005">
    <w:pPr>
      <w:suppressAutoHyphens/>
      <w:rPr>
        <w:rFonts w:ascii="Palatino Linotype" w:hAnsi="Palatino Linotype" w:cs="Arial"/>
        <w:sz w:val="16"/>
        <w:szCs w:val="16"/>
      </w:rPr>
    </w:pPr>
    <w:r w:rsidRPr="002D77CF">
      <w:rPr>
        <w:rFonts w:ascii="Palatino Linotype" w:hAnsi="Palatino Linotype"/>
        <w:sz w:val="16"/>
        <w:szCs w:val="16"/>
      </w:rPr>
      <w:t>Repurchase of Improvements (2040)</w:t>
    </w:r>
    <w:r w:rsidR="005B1005">
      <w:rPr>
        <w:rFonts w:ascii="Palatino Linotype" w:hAnsi="Palatino Linotype"/>
        <w:sz w:val="16"/>
        <w:szCs w:val="16"/>
      </w:rPr>
      <w:ptab w:relativeTo="margin" w:alignment="center" w:leader="none"/>
    </w:r>
    <w:r w:rsidRPr="005E7042">
      <w:rPr>
        <w:rFonts w:ascii="Palatino Linotype" w:hAnsi="Palatino Linotype" w:cs="Arial"/>
        <w:sz w:val="16"/>
        <w:szCs w:val="16"/>
      </w:rPr>
      <w:t>Page</w:t>
    </w:r>
    <w:r w:rsidR="00B948EB">
      <w:rPr>
        <w:rFonts w:ascii="Palatino Linotype" w:hAnsi="Palatino Linotype" w:cs="Arial"/>
        <w:sz w:val="16"/>
        <w:szCs w:val="16"/>
      </w:rPr>
      <w:t xml:space="preserve"> </w:t>
    </w:r>
    <w:r w:rsidRPr="005E7042">
      <w:rPr>
        <w:rStyle w:val="PageNumber"/>
        <w:rFonts w:ascii="Palatino Linotype" w:hAnsi="Palatino Linotype" w:cs="Arial"/>
        <w:sz w:val="16"/>
        <w:szCs w:val="16"/>
      </w:rPr>
      <w:fldChar w:fldCharType="begin"/>
    </w:r>
    <w:r w:rsidRPr="005E7042">
      <w:rPr>
        <w:rStyle w:val="PageNumber"/>
        <w:rFonts w:ascii="Palatino Linotype" w:hAnsi="Palatino Linotype" w:cs="Arial"/>
        <w:sz w:val="16"/>
        <w:szCs w:val="16"/>
      </w:rPr>
      <w:instrText xml:space="preserve"> PAGE </w:instrText>
    </w:r>
    <w:r w:rsidRPr="005E7042">
      <w:rPr>
        <w:rStyle w:val="PageNumber"/>
        <w:rFonts w:ascii="Palatino Linotype" w:hAnsi="Palatino Linotype" w:cs="Arial"/>
        <w:sz w:val="16"/>
        <w:szCs w:val="16"/>
      </w:rPr>
      <w:fldChar w:fldCharType="separate"/>
    </w:r>
    <w:r w:rsidR="00D314D2">
      <w:rPr>
        <w:rStyle w:val="PageNumber"/>
        <w:rFonts w:ascii="Palatino Linotype" w:hAnsi="Palatino Linotype" w:cs="Arial"/>
        <w:noProof/>
        <w:sz w:val="16"/>
        <w:szCs w:val="16"/>
      </w:rPr>
      <w:t>2</w:t>
    </w:r>
    <w:r w:rsidRPr="005E7042">
      <w:rPr>
        <w:rStyle w:val="PageNumber"/>
        <w:rFonts w:ascii="Palatino Linotype" w:hAnsi="Palatino Linotype" w:cs="Arial"/>
        <w:sz w:val="16"/>
        <w:szCs w:val="16"/>
      </w:rPr>
      <w:fldChar w:fldCharType="end"/>
    </w:r>
    <w:r w:rsidRPr="005E7042">
      <w:rPr>
        <w:rStyle w:val="PageNumber"/>
        <w:rFonts w:ascii="Palatino Linotype" w:hAnsi="Palatino Linotype" w:cs="Arial"/>
        <w:sz w:val="16"/>
        <w:szCs w:val="16"/>
      </w:rPr>
      <w:t xml:space="preserve"> of </w:t>
    </w:r>
    <w:r w:rsidRPr="005E7042">
      <w:rPr>
        <w:rStyle w:val="PageNumber"/>
        <w:rFonts w:ascii="Palatino Linotype" w:hAnsi="Palatino Linotype" w:cs="Arial"/>
        <w:sz w:val="16"/>
        <w:szCs w:val="16"/>
      </w:rPr>
      <w:fldChar w:fldCharType="begin"/>
    </w:r>
    <w:r w:rsidRPr="005E7042">
      <w:rPr>
        <w:rStyle w:val="PageNumber"/>
        <w:rFonts w:ascii="Palatino Linotype" w:hAnsi="Palatino Linotype" w:cs="Arial"/>
        <w:sz w:val="16"/>
        <w:szCs w:val="16"/>
      </w:rPr>
      <w:instrText xml:space="preserve"> NUMPAGES </w:instrText>
    </w:r>
    <w:r w:rsidRPr="005E7042">
      <w:rPr>
        <w:rStyle w:val="PageNumber"/>
        <w:rFonts w:ascii="Palatino Linotype" w:hAnsi="Palatino Linotype" w:cs="Arial"/>
        <w:sz w:val="16"/>
        <w:szCs w:val="16"/>
      </w:rPr>
      <w:fldChar w:fldCharType="separate"/>
    </w:r>
    <w:r w:rsidR="00D314D2">
      <w:rPr>
        <w:rStyle w:val="PageNumber"/>
        <w:rFonts w:ascii="Palatino Linotype" w:hAnsi="Palatino Linotype" w:cs="Arial"/>
        <w:noProof/>
        <w:sz w:val="16"/>
        <w:szCs w:val="16"/>
      </w:rPr>
      <w:t>2</w:t>
    </w:r>
    <w:r w:rsidRPr="005E7042">
      <w:rPr>
        <w:rStyle w:val="PageNumber"/>
        <w:rFonts w:ascii="Palatino Linotype" w:hAnsi="Palatino Linotype" w:cs="Arial"/>
        <w:sz w:val="16"/>
        <w:szCs w:val="16"/>
      </w:rPr>
      <w:fldChar w:fldCharType="end"/>
    </w:r>
    <w:r w:rsidR="005B1005">
      <w:rPr>
        <w:rStyle w:val="PageNumber"/>
        <w:rFonts w:ascii="Palatino Linotype" w:hAnsi="Palatino Linotype" w:cs="Arial"/>
        <w:sz w:val="16"/>
        <w:szCs w:val="16"/>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E4" w:rsidRPr="002D77CF" w:rsidRDefault="002D77CF" w:rsidP="005B1005">
    <w:pPr>
      <w:suppressAutoHyphens/>
      <w:rPr>
        <w:rFonts w:ascii="Palatino Linotype" w:hAnsi="Palatino Linotype" w:cs="Arial"/>
        <w:sz w:val="16"/>
        <w:szCs w:val="16"/>
      </w:rPr>
    </w:pPr>
    <w:r w:rsidRPr="002D77CF">
      <w:rPr>
        <w:rFonts w:ascii="Palatino Linotype" w:hAnsi="Palatino Linotype"/>
        <w:sz w:val="16"/>
        <w:szCs w:val="16"/>
      </w:rPr>
      <w:t>Repurchase of Improvements (2040)</w:t>
    </w:r>
    <w:r w:rsidR="005B1005">
      <w:rPr>
        <w:rFonts w:ascii="Palatino Linotype" w:hAnsi="Palatino Linotype"/>
        <w:sz w:val="16"/>
        <w:szCs w:val="16"/>
      </w:rPr>
      <w:ptab w:relativeTo="margin" w:alignment="center" w:leader="none"/>
    </w:r>
    <w:r w:rsidRPr="005E7042">
      <w:rPr>
        <w:rFonts w:ascii="Palatino Linotype" w:hAnsi="Palatino Linotype" w:cs="Arial"/>
        <w:sz w:val="16"/>
        <w:szCs w:val="16"/>
      </w:rPr>
      <w:t xml:space="preserve">Page </w:t>
    </w:r>
    <w:r w:rsidRPr="005E7042">
      <w:rPr>
        <w:rStyle w:val="PageNumber"/>
        <w:rFonts w:ascii="Palatino Linotype" w:hAnsi="Palatino Linotype" w:cs="Arial"/>
        <w:sz w:val="16"/>
        <w:szCs w:val="16"/>
      </w:rPr>
      <w:fldChar w:fldCharType="begin"/>
    </w:r>
    <w:r w:rsidRPr="005E7042">
      <w:rPr>
        <w:rStyle w:val="PageNumber"/>
        <w:rFonts w:ascii="Palatino Linotype" w:hAnsi="Palatino Linotype" w:cs="Arial"/>
        <w:sz w:val="16"/>
        <w:szCs w:val="16"/>
      </w:rPr>
      <w:instrText xml:space="preserve"> PAGE </w:instrText>
    </w:r>
    <w:r w:rsidRPr="005E7042">
      <w:rPr>
        <w:rStyle w:val="PageNumber"/>
        <w:rFonts w:ascii="Palatino Linotype" w:hAnsi="Palatino Linotype" w:cs="Arial"/>
        <w:sz w:val="16"/>
        <w:szCs w:val="16"/>
      </w:rPr>
      <w:fldChar w:fldCharType="separate"/>
    </w:r>
    <w:r w:rsidR="00D314D2">
      <w:rPr>
        <w:rStyle w:val="PageNumber"/>
        <w:rFonts w:ascii="Palatino Linotype" w:hAnsi="Palatino Linotype" w:cs="Arial"/>
        <w:noProof/>
        <w:sz w:val="16"/>
        <w:szCs w:val="16"/>
      </w:rPr>
      <w:t>1</w:t>
    </w:r>
    <w:r w:rsidRPr="005E7042">
      <w:rPr>
        <w:rStyle w:val="PageNumber"/>
        <w:rFonts w:ascii="Palatino Linotype" w:hAnsi="Palatino Linotype" w:cs="Arial"/>
        <w:sz w:val="16"/>
        <w:szCs w:val="16"/>
      </w:rPr>
      <w:fldChar w:fldCharType="end"/>
    </w:r>
    <w:r w:rsidRPr="005E7042">
      <w:rPr>
        <w:rStyle w:val="PageNumber"/>
        <w:rFonts w:ascii="Palatino Linotype" w:hAnsi="Palatino Linotype" w:cs="Arial"/>
        <w:sz w:val="16"/>
        <w:szCs w:val="16"/>
      </w:rPr>
      <w:t xml:space="preserve"> of </w:t>
    </w:r>
    <w:r w:rsidRPr="005E7042">
      <w:rPr>
        <w:rStyle w:val="PageNumber"/>
        <w:rFonts w:ascii="Palatino Linotype" w:hAnsi="Palatino Linotype" w:cs="Arial"/>
        <w:sz w:val="16"/>
        <w:szCs w:val="16"/>
      </w:rPr>
      <w:fldChar w:fldCharType="begin"/>
    </w:r>
    <w:r w:rsidRPr="005E7042">
      <w:rPr>
        <w:rStyle w:val="PageNumber"/>
        <w:rFonts w:ascii="Palatino Linotype" w:hAnsi="Palatino Linotype" w:cs="Arial"/>
        <w:sz w:val="16"/>
        <w:szCs w:val="16"/>
      </w:rPr>
      <w:instrText xml:space="preserve"> NUMPAGES </w:instrText>
    </w:r>
    <w:r w:rsidRPr="005E7042">
      <w:rPr>
        <w:rStyle w:val="PageNumber"/>
        <w:rFonts w:ascii="Palatino Linotype" w:hAnsi="Palatino Linotype" w:cs="Arial"/>
        <w:sz w:val="16"/>
        <w:szCs w:val="16"/>
      </w:rPr>
      <w:fldChar w:fldCharType="separate"/>
    </w:r>
    <w:r w:rsidR="00D314D2">
      <w:rPr>
        <w:rStyle w:val="PageNumber"/>
        <w:rFonts w:ascii="Palatino Linotype" w:hAnsi="Palatino Linotype" w:cs="Arial"/>
        <w:noProof/>
        <w:sz w:val="16"/>
        <w:szCs w:val="16"/>
      </w:rPr>
      <w:t>2</w:t>
    </w:r>
    <w:r w:rsidRPr="005E7042">
      <w:rPr>
        <w:rStyle w:val="PageNumber"/>
        <w:rFonts w:ascii="Palatino Linotype" w:hAnsi="Palatino Linotype" w:cs="Arial"/>
        <w:sz w:val="16"/>
        <w:szCs w:val="16"/>
      </w:rPr>
      <w:fldChar w:fldCharType="end"/>
    </w:r>
    <w:r w:rsidR="005B1005">
      <w:rPr>
        <w:rStyle w:val="PageNumber"/>
        <w:rFonts w:ascii="Palatino Linotype" w:hAnsi="Palatino Linotype" w:cs="Arial"/>
        <w:sz w:val="16"/>
        <w:szCs w:val="16"/>
      </w:rPr>
      <w:ptab w:relativeTo="margin" w:alignment="right" w:leader="none"/>
    </w:r>
    <w:r w:rsidR="005B53DE">
      <w:rPr>
        <w:rStyle w:val="PageNumber"/>
        <w:rFonts w:ascii="Palatino Linotype" w:hAnsi="Palatino Linotype" w:cs="Arial"/>
        <w:sz w:val="16"/>
        <w:szCs w:val="16"/>
      </w:rPr>
      <w:t xml:space="preserve">Form 734-2968 </w:t>
    </w:r>
    <w:r w:rsidRPr="005E7042">
      <w:rPr>
        <w:rStyle w:val="PageNumber"/>
        <w:rFonts w:ascii="Palatino Linotype" w:hAnsi="Palatino Linotype" w:cs="Arial"/>
        <w:sz w:val="16"/>
        <w:szCs w:val="16"/>
      </w:rPr>
      <w:t xml:space="preserve">Rev </w:t>
    </w:r>
    <w:r w:rsidR="00B948EB">
      <w:rPr>
        <w:rStyle w:val="PageNumber"/>
        <w:rFonts w:ascii="Palatino Linotype" w:hAnsi="Palatino Linotype" w:cs="Arial"/>
        <w:sz w:val="16"/>
        <w:szCs w:val="16"/>
      </w:rPr>
      <w:t>0</w:t>
    </w:r>
    <w:r w:rsidR="005B1005">
      <w:rPr>
        <w:rStyle w:val="PageNumber"/>
        <w:rFonts w:ascii="Palatino Linotype" w:hAnsi="Palatino Linotype" w:cs="Arial"/>
        <w:sz w:val="16"/>
        <w:szCs w:val="16"/>
      </w:rPr>
      <w:t>1</w:t>
    </w:r>
    <w:r w:rsidR="00EC2858">
      <w:rPr>
        <w:rStyle w:val="PageNumber"/>
        <w:rFonts w:ascii="Palatino Linotype" w:hAnsi="Palatino Linotype" w:cs="Arial"/>
        <w:sz w:val="16"/>
        <w:szCs w:val="16"/>
      </w:rPr>
      <w:t>/</w:t>
    </w:r>
    <w:r w:rsidR="005B1005">
      <w:rPr>
        <w:rStyle w:val="PageNumber"/>
        <w:rFonts w:ascii="Palatino Linotype" w:hAnsi="Palatino Linotype" w:cs="Arial"/>
        <w:sz w:val="16"/>
        <w:szCs w:val="16"/>
      </w:rPr>
      <w:t>26</w:t>
    </w:r>
    <w:r w:rsidRPr="005E7042">
      <w:rPr>
        <w:rStyle w:val="PageNumber"/>
        <w:rFonts w:ascii="Palatino Linotype" w:hAnsi="Palatino Linotype" w:cs="Arial"/>
        <w:sz w:val="16"/>
        <w:szCs w:val="16"/>
      </w:rPr>
      <w:t>/201</w:t>
    </w:r>
    <w:r w:rsidR="005B1005">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288" w:rsidRDefault="009F4288">
      <w:r>
        <w:rPr>
          <w:sz w:val="24"/>
        </w:rPr>
        <w:separator/>
      </w:r>
    </w:p>
  </w:footnote>
  <w:footnote w:type="continuationSeparator" w:id="0">
    <w:p w:rsidR="009F4288" w:rsidRDefault="009F4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D2" w:rsidRDefault="00D314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D2" w:rsidRDefault="00D314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E4" w:rsidRPr="00DD22A9" w:rsidRDefault="00B54DE4" w:rsidP="005B1005">
    <w:pPr>
      <w:pStyle w:val="Header"/>
      <w:tabs>
        <w:tab w:val="clear" w:pos="4320"/>
        <w:tab w:val="clear" w:pos="8640"/>
      </w:tabs>
      <w:ind w:left="-180" w:right="-180"/>
      <w:jc w:val="cent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054"/>
    <w:rsid w:val="00004319"/>
    <w:rsid w:val="000439A7"/>
    <w:rsid w:val="0004559C"/>
    <w:rsid w:val="00054E66"/>
    <w:rsid w:val="00065AAE"/>
    <w:rsid w:val="000874B0"/>
    <w:rsid w:val="000D4926"/>
    <w:rsid w:val="000D5227"/>
    <w:rsid w:val="00107CB3"/>
    <w:rsid w:val="00127531"/>
    <w:rsid w:val="00137285"/>
    <w:rsid w:val="001556B2"/>
    <w:rsid w:val="00174E95"/>
    <w:rsid w:val="00190B77"/>
    <w:rsid w:val="001C145E"/>
    <w:rsid w:val="001D1560"/>
    <w:rsid w:val="001D23FB"/>
    <w:rsid w:val="001D6EAC"/>
    <w:rsid w:val="001E6845"/>
    <w:rsid w:val="0020088A"/>
    <w:rsid w:val="00203267"/>
    <w:rsid w:val="0022235C"/>
    <w:rsid w:val="00225C7E"/>
    <w:rsid w:val="00272442"/>
    <w:rsid w:val="00294FD3"/>
    <w:rsid w:val="002C2588"/>
    <w:rsid w:val="002D77CF"/>
    <w:rsid w:val="002E273E"/>
    <w:rsid w:val="002F71F9"/>
    <w:rsid w:val="00300D1F"/>
    <w:rsid w:val="003259D3"/>
    <w:rsid w:val="0033342F"/>
    <w:rsid w:val="00345374"/>
    <w:rsid w:val="00345576"/>
    <w:rsid w:val="00390A44"/>
    <w:rsid w:val="003D509D"/>
    <w:rsid w:val="004259D1"/>
    <w:rsid w:val="0043454C"/>
    <w:rsid w:val="00434F57"/>
    <w:rsid w:val="00442ABB"/>
    <w:rsid w:val="004738F1"/>
    <w:rsid w:val="00484104"/>
    <w:rsid w:val="0049491C"/>
    <w:rsid w:val="004B37A3"/>
    <w:rsid w:val="004C4C3E"/>
    <w:rsid w:val="004D62EC"/>
    <w:rsid w:val="004F3120"/>
    <w:rsid w:val="00514CEB"/>
    <w:rsid w:val="00532172"/>
    <w:rsid w:val="00553A18"/>
    <w:rsid w:val="005662F7"/>
    <w:rsid w:val="00576397"/>
    <w:rsid w:val="00593D90"/>
    <w:rsid w:val="005A099D"/>
    <w:rsid w:val="005B1005"/>
    <w:rsid w:val="005B1488"/>
    <w:rsid w:val="005B53DE"/>
    <w:rsid w:val="005F124E"/>
    <w:rsid w:val="005F550A"/>
    <w:rsid w:val="00606D69"/>
    <w:rsid w:val="00626939"/>
    <w:rsid w:val="0064150B"/>
    <w:rsid w:val="0064782C"/>
    <w:rsid w:val="006604D9"/>
    <w:rsid w:val="00670647"/>
    <w:rsid w:val="006935A9"/>
    <w:rsid w:val="00694D83"/>
    <w:rsid w:val="00696421"/>
    <w:rsid w:val="006A5E38"/>
    <w:rsid w:val="006C749B"/>
    <w:rsid w:val="006D2073"/>
    <w:rsid w:val="00723CB3"/>
    <w:rsid w:val="00746DF3"/>
    <w:rsid w:val="00777FE4"/>
    <w:rsid w:val="00781F00"/>
    <w:rsid w:val="007871B4"/>
    <w:rsid w:val="00792AD6"/>
    <w:rsid w:val="00795078"/>
    <w:rsid w:val="007A051F"/>
    <w:rsid w:val="007B2906"/>
    <w:rsid w:val="007D6A38"/>
    <w:rsid w:val="007E45BF"/>
    <w:rsid w:val="008057F7"/>
    <w:rsid w:val="008210B0"/>
    <w:rsid w:val="0085212E"/>
    <w:rsid w:val="008675F3"/>
    <w:rsid w:val="0087644F"/>
    <w:rsid w:val="0088509D"/>
    <w:rsid w:val="008878FF"/>
    <w:rsid w:val="008A7423"/>
    <w:rsid w:val="008A7C01"/>
    <w:rsid w:val="008C495E"/>
    <w:rsid w:val="008D5D1C"/>
    <w:rsid w:val="008F13CA"/>
    <w:rsid w:val="0091373A"/>
    <w:rsid w:val="009320F5"/>
    <w:rsid w:val="00936EC0"/>
    <w:rsid w:val="00955B06"/>
    <w:rsid w:val="00961E0A"/>
    <w:rsid w:val="009B1054"/>
    <w:rsid w:val="009E33FF"/>
    <w:rsid w:val="009E4677"/>
    <w:rsid w:val="009F2EC3"/>
    <w:rsid w:val="009F4288"/>
    <w:rsid w:val="00A07DE9"/>
    <w:rsid w:val="00A40638"/>
    <w:rsid w:val="00A62763"/>
    <w:rsid w:val="00AA7A64"/>
    <w:rsid w:val="00AB4297"/>
    <w:rsid w:val="00AB61EC"/>
    <w:rsid w:val="00B01411"/>
    <w:rsid w:val="00B34F4D"/>
    <w:rsid w:val="00B51077"/>
    <w:rsid w:val="00B54DE4"/>
    <w:rsid w:val="00B9259F"/>
    <w:rsid w:val="00B948EB"/>
    <w:rsid w:val="00BA487B"/>
    <w:rsid w:val="00BD1462"/>
    <w:rsid w:val="00BD178F"/>
    <w:rsid w:val="00BE173A"/>
    <w:rsid w:val="00C11C5B"/>
    <w:rsid w:val="00C3220C"/>
    <w:rsid w:val="00C47FFD"/>
    <w:rsid w:val="00C65CBD"/>
    <w:rsid w:val="00C853E6"/>
    <w:rsid w:val="00CC214B"/>
    <w:rsid w:val="00CD1B16"/>
    <w:rsid w:val="00CD2D39"/>
    <w:rsid w:val="00CD3737"/>
    <w:rsid w:val="00CF48F3"/>
    <w:rsid w:val="00D05582"/>
    <w:rsid w:val="00D314D2"/>
    <w:rsid w:val="00D41189"/>
    <w:rsid w:val="00D42353"/>
    <w:rsid w:val="00D43E9A"/>
    <w:rsid w:val="00D67A5E"/>
    <w:rsid w:val="00D72EF9"/>
    <w:rsid w:val="00D755D9"/>
    <w:rsid w:val="00D865EB"/>
    <w:rsid w:val="00D934ED"/>
    <w:rsid w:val="00DB0A16"/>
    <w:rsid w:val="00DD22A9"/>
    <w:rsid w:val="00DD23EA"/>
    <w:rsid w:val="00DE1F94"/>
    <w:rsid w:val="00E013AB"/>
    <w:rsid w:val="00E17CB6"/>
    <w:rsid w:val="00E42D5A"/>
    <w:rsid w:val="00E45917"/>
    <w:rsid w:val="00E52234"/>
    <w:rsid w:val="00E578A8"/>
    <w:rsid w:val="00E81D46"/>
    <w:rsid w:val="00E8430B"/>
    <w:rsid w:val="00EC1EDC"/>
    <w:rsid w:val="00EC2858"/>
    <w:rsid w:val="00EF64EF"/>
    <w:rsid w:val="00F03ED1"/>
    <w:rsid w:val="00F27E9F"/>
    <w:rsid w:val="00F321DA"/>
    <w:rsid w:val="00F52C4D"/>
    <w:rsid w:val="00FA437F"/>
    <w:rsid w:val="00FB3A19"/>
    <w:rsid w:val="00FB68EA"/>
    <w:rsid w:val="00FC351C"/>
    <w:rsid w:val="00FD104E"/>
    <w:rsid w:val="00FE08D2"/>
    <w:rsid w:val="00FE55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99D"/>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5A099D"/>
    <w:pPr>
      <w:tabs>
        <w:tab w:val="left" w:leader="dot" w:pos="9000"/>
        <w:tab w:val="right" w:pos="9360"/>
      </w:tabs>
      <w:suppressAutoHyphens/>
      <w:spacing w:before="480"/>
      <w:ind w:left="720" w:right="720" w:hanging="720"/>
    </w:pPr>
  </w:style>
  <w:style w:type="paragraph" w:styleId="TOC2">
    <w:name w:val="toc 2"/>
    <w:basedOn w:val="Normal"/>
    <w:next w:val="Normal"/>
    <w:semiHidden/>
    <w:rsid w:val="005A099D"/>
    <w:pPr>
      <w:tabs>
        <w:tab w:val="left" w:leader="dot" w:pos="9000"/>
        <w:tab w:val="right" w:pos="9360"/>
      </w:tabs>
      <w:suppressAutoHyphens/>
      <w:ind w:left="1440" w:right="720" w:hanging="720"/>
    </w:pPr>
  </w:style>
  <w:style w:type="paragraph" w:styleId="TOC3">
    <w:name w:val="toc 3"/>
    <w:basedOn w:val="Normal"/>
    <w:next w:val="Normal"/>
    <w:semiHidden/>
    <w:rsid w:val="005A099D"/>
    <w:pPr>
      <w:tabs>
        <w:tab w:val="left" w:leader="dot" w:pos="9000"/>
        <w:tab w:val="right" w:pos="9360"/>
      </w:tabs>
      <w:suppressAutoHyphens/>
      <w:ind w:left="2160" w:right="720" w:hanging="720"/>
    </w:pPr>
  </w:style>
  <w:style w:type="paragraph" w:styleId="TOC4">
    <w:name w:val="toc 4"/>
    <w:basedOn w:val="Normal"/>
    <w:next w:val="Normal"/>
    <w:semiHidden/>
    <w:rsid w:val="005A099D"/>
    <w:pPr>
      <w:tabs>
        <w:tab w:val="left" w:leader="dot" w:pos="9000"/>
        <w:tab w:val="right" w:pos="9360"/>
      </w:tabs>
      <w:suppressAutoHyphens/>
      <w:ind w:left="2880" w:right="720" w:hanging="720"/>
    </w:pPr>
  </w:style>
  <w:style w:type="paragraph" w:styleId="TOC5">
    <w:name w:val="toc 5"/>
    <w:basedOn w:val="Normal"/>
    <w:next w:val="Normal"/>
    <w:semiHidden/>
    <w:rsid w:val="005A099D"/>
    <w:pPr>
      <w:tabs>
        <w:tab w:val="left" w:leader="dot" w:pos="9000"/>
        <w:tab w:val="right" w:pos="9360"/>
      </w:tabs>
      <w:suppressAutoHyphens/>
      <w:ind w:left="3600" w:right="720" w:hanging="720"/>
    </w:pPr>
  </w:style>
  <w:style w:type="paragraph" w:styleId="TOC6">
    <w:name w:val="toc 6"/>
    <w:basedOn w:val="Normal"/>
    <w:next w:val="Normal"/>
    <w:semiHidden/>
    <w:rsid w:val="005A099D"/>
    <w:pPr>
      <w:tabs>
        <w:tab w:val="left" w:pos="9000"/>
        <w:tab w:val="right" w:pos="9360"/>
      </w:tabs>
      <w:suppressAutoHyphens/>
      <w:ind w:left="720" w:hanging="720"/>
    </w:pPr>
  </w:style>
  <w:style w:type="paragraph" w:styleId="TOC7">
    <w:name w:val="toc 7"/>
    <w:basedOn w:val="Normal"/>
    <w:next w:val="Normal"/>
    <w:semiHidden/>
    <w:rsid w:val="005A099D"/>
    <w:pPr>
      <w:suppressAutoHyphens/>
      <w:ind w:left="720" w:hanging="720"/>
    </w:pPr>
  </w:style>
  <w:style w:type="paragraph" w:styleId="TOC8">
    <w:name w:val="toc 8"/>
    <w:basedOn w:val="Normal"/>
    <w:next w:val="Normal"/>
    <w:semiHidden/>
    <w:rsid w:val="005A099D"/>
    <w:pPr>
      <w:tabs>
        <w:tab w:val="left" w:pos="9000"/>
        <w:tab w:val="right" w:pos="9360"/>
      </w:tabs>
      <w:suppressAutoHyphens/>
      <w:ind w:left="720" w:hanging="720"/>
    </w:pPr>
  </w:style>
  <w:style w:type="paragraph" w:styleId="TOC9">
    <w:name w:val="toc 9"/>
    <w:basedOn w:val="Normal"/>
    <w:next w:val="Normal"/>
    <w:semiHidden/>
    <w:rsid w:val="005A099D"/>
    <w:pPr>
      <w:tabs>
        <w:tab w:val="left" w:leader="dot" w:pos="9000"/>
        <w:tab w:val="right" w:pos="9360"/>
      </w:tabs>
      <w:suppressAutoHyphens/>
      <w:ind w:left="720" w:hanging="720"/>
    </w:pPr>
  </w:style>
  <w:style w:type="paragraph" w:styleId="Index1">
    <w:name w:val="index 1"/>
    <w:basedOn w:val="Normal"/>
    <w:next w:val="Normal"/>
    <w:semiHidden/>
    <w:rsid w:val="005A099D"/>
    <w:pPr>
      <w:tabs>
        <w:tab w:val="left" w:leader="dot" w:pos="9000"/>
        <w:tab w:val="right" w:pos="9360"/>
      </w:tabs>
      <w:suppressAutoHyphens/>
      <w:ind w:left="1440" w:right="720" w:hanging="1440"/>
    </w:pPr>
  </w:style>
  <w:style w:type="paragraph" w:styleId="Index2">
    <w:name w:val="index 2"/>
    <w:basedOn w:val="Normal"/>
    <w:next w:val="Normal"/>
    <w:semiHidden/>
    <w:rsid w:val="005A099D"/>
    <w:pPr>
      <w:tabs>
        <w:tab w:val="left" w:leader="dot" w:pos="9000"/>
        <w:tab w:val="right" w:pos="9360"/>
      </w:tabs>
      <w:suppressAutoHyphens/>
      <w:ind w:left="1440" w:right="720" w:hanging="720"/>
    </w:pPr>
  </w:style>
  <w:style w:type="paragraph" w:styleId="TOAHeading">
    <w:name w:val="toa heading"/>
    <w:basedOn w:val="Normal"/>
    <w:next w:val="Normal"/>
    <w:semiHidden/>
    <w:rsid w:val="005A099D"/>
    <w:pPr>
      <w:tabs>
        <w:tab w:val="left" w:pos="9000"/>
        <w:tab w:val="right" w:pos="9360"/>
      </w:tabs>
      <w:suppressAutoHyphens/>
    </w:pPr>
  </w:style>
  <w:style w:type="paragraph" w:styleId="Caption">
    <w:name w:val="caption"/>
    <w:basedOn w:val="Normal"/>
    <w:next w:val="Normal"/>
    <w:qFormat/>
    <w:rsid w:val="005A099D"/>
    <w:rPr>
      <w:sz w:val="24"/>
    </w:rPr>
  </w:style>
  <w:style w:type="character" w:customStyle="1" w:styleId="EquationCaption">
    <w:name w:val="_Equation Caption"/>
    <w:rsid w:val="005A099D"/>
  </w:style>
  <w:style w:type="paragraph" w:styleId="Header">
    <w:name w:val="header"/>
    <w:basedOn w:val="Normal"/>
    <w:rsid w:val="005A099D"/>
    <w:pPr>
      <w:tabs>
        <w:tab w:val="center" w:pos="4320"/>
        <w:tab w:val="right" w:pos="8640"/>
      </w:tabs>
    </w:pPr>
  </w:style>
  <w:style w:type="paragraph" w:styleId="Footer">
    <w:name w:val="footer"/>
    <w:basedOn w:val="Normal"/>
    <w:rsid w:val="005A099D"/>
    <w:pPr>
      <w:tabs>
        <w:tab w:val="center" w:pos="4320"/>
        <w:tab w:val="right" w:pos="8640"/>
      </w:tabs>
    </w:pPr>
  </w:style>
  <w:style w:type="character" w:styleId="PlaceholderText">
    <w:name w:val="Placeholder Text"/>
    <w:basedOn w:val="DefaultParagraphFont"/>
    <w:uiPriority w:val="99"/>
    <w:semiHidden/>
    <w:rsid w:val="008A7423"/>
    <w:rPr>
      <w:color w:val="808080"/>
    </w:rPr>
  </w:style>
  <w:style w:type="paragraph" w:styleId="BalloonText">
    <w:name w:val="Balloon Text"/>
    <w:basedOn w:val="Normal"/>
    <w:link w:val="BalloonTextChar"/>
    <w:rsid w:val="008A7423"/>
    <w:rPr>
      <w:rFonts w:ascii="Tahoma" w:hAnsi="Tahoma" w:cs="Tahoma"/>
      <w:sz w:val="16"/>
      <w:szCs w:val="16"/>
    </w:rPr>
  </w:style>
  <w:style w:type="character" w:customStyle="1" w:styleId="BalloonTextChar">
    <w:name w:val="Balloon Text Char"/>
    <w:basedOn w:val="DefaultParagraphFont"/>
    <w:link w:val="BalloonText"/>
    <w:rsid w:val="008A7423"/>
    <w:rPr>
      <w:rFonts w:ascii="Tahoma" w:hAnsi="Tahoma" w:cs="Tahoma"/>
      <w:sz w:val="16"/>
      <w:szCs w:val="16"/>
    </w:rPr>
  </w:style>
  <w:style w:type="table" w:styleId="TableGrid">
    <w:name w:val="Table Grid"/>
    <w:basedOn w:val="TableNormal"/>
    <w:rsid w:val="002F7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D77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99D"/>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5A099D"/>
    <w:pPr>
      <w:tabs>
        <w:tab w:val="left" w:leader="dot" w:pos="9000"/>
        <w:tab w:val="right" w:pos="9360"/>
      </w:tabs>
      <w:suppressAutoHyphens/>
      <w:spacing w:before="480"/>
      <w:ind w:left="720" w:right="720" w:hanging="720"/>
    </w:pPr>
  </w:style>
  <w:style w:type="paragraph" w:styleId="TOC2">
    <w:name w:val="toc 2"/>
    <w:basedOn w:val="Normal"/>
    <w:next w:val="Normal"/>
    <w:semiHidden/>
    <w:rsid w:val="005A099D"/>
    <w:pPr>
      <w:tabs>
        <w:tab w:val="left" w:leader="dot" w:pos="9000"/>
        <w:tab w:val="right" w:pos="9360"/>
      </w:tabs>
      <w:suppressAutoHyphens/>
      <w:ind w:left="1440" w:right="720" w:hanging="720"/>
    </w:pPr>
  </w:style>
  <w:style w:type="paragraph" w:styleId="TOC3">
    <w:name w:val="toc 3"/>
    <w:basedOn w:val="Normal"/>
    <w:next w:val="Normal"/>
    <w:semiHidden/>
    <w:rsid w:val="005A099D"/>
    <w:pPr>
      <w:tabs>
        <w:tab w:val="left" w:leader="dot" w:pos="9000"/>
        <w:tab w:val="right" w:pos="9360"/>
      </w:tabs>
      <w:suppressAutoHyphens/>
      <w:ind w:left="2160" w:right="720" w:hanging="720"/>
    </w:pPr>
  </w:style>
  <w:style w:type="paragraph" w:styleId="TOC4">
    <w:name w:val="toc 4"/>
    <w:basedOn w:val="Normal"/>
    <w:next w:val="Normal"/>
    <w:semiHidden/>
    <w:rsid w:val="005A099D"/>
    <w:pPr>
      <w:tabs>
        <w:tab w:val="left" w:leader="dot" w:pos="9000"/>
        <w:tab w:val="right" w:pos="9360"/>
      </w:tabs>
      <w:suppressAutoHyphens/>
      <w:ind w:left="2880" w:right="720" w:hanging="720"/>
    </w:pPr>
  </w:style>
  <w:style w:type="paragraph" w:styleId="TOC5">
    <w:name w:val="toc 5"/>
    <w:basedOn w:val="Normal"/>
    <w:next w:val="Normal"/>
    <w:semiHidden/>
    <w:rsid w:val="005A099D"/>
    <w:pPr>
      <w:tabs>
        <w:tab w:val="left" w:leader="dot" w:pos="9000"/>
        <w:tab w:val="right" w:pos="9360"/>
      </w:tabs>
      <w:suppressAutoHyphens/>
      <w:ind w:left="3600" w:right="720" w:hanging="720"/>
    </w:pPr>
  </w:style>
  <w:style w:type="paragraph" w:styleId="TOC6">
    <w:name w:val="toc 6"/>
    <w:basedOn w:val="Normal"/>
    <w:next w:val="Normal"/>
    <w:semiHidden/>
    <w:rsid w:val="005A099D"/>
    <w:pPr>
      <w:tabs>
        <w:tab w:val="left" w:pos="9000"/>
        <w:tab w:val="right" w:pos="9360"/>
      </w:tabs>
      <w:suppressAutoHyphens/>
      <w:ind w:left="720" w:hanging="720"/>
    </w:pPr>
  </w:style>
  <w:style w:type="paragraph" w:styleId="TOC7">
    <w:name w:val="toc 7"/>
    <w:basedOn w:val="Normal"/>
    <w:next w:val="Normal"/>
    <w:semiHidden/>
    <w:rsid w:val="005A099D"/>
    <w:pPr>
      <w:suppressAutoHyphens/>
      <w:ind w:left="720" w:hanging="720"/>
    </w:pPr>
  </w:style>
  <w:style w:type="paragraph" w:styleId="TOC8">
    <w:name w:val="toc 8"/>
    <w:basedOn w:val="Normal"/>
    <w:next w:val="Normal"/>
    <w:semiHidden/>
    <w:rsid w:val="005A099D"/>
    <w:pPr>
      <w:tabs>
        <w:tab w:val="left" w:pos="9000"/>
        <w:tab w:val="right" w:pos="9360"/>
      </w:tabs>
      <w:suppressAutoHyphens/>
      <w:ind w:left="720" w:hanging="720"/>
    </w:pPr>
  </w:style>
  <w:style w:type="paragraph" w:styleId="TOC9">
    <w:name w:val="toc 9"/>
    <w:basedOn w:val="Normal"/>
    <w:next w:val="Normal"/>
    <w:semiHidden/>
    <w:rsid w:val="005A099D"/>
    <w:pPr>
      <w:tabs>
        <w:tab w:val="left" w:leader="dot" w:pos="9000"/>
        <w:tab w:val="right" w:pos="9360"/>
      </w:tabs>
      <w:suppressAutoHyphens/>
      <w:ind w:left="720" w:hanging="720"/>
    </w:pPr>
  </w:style>
  <w:style w:type="paragraph" w:styleId="Index1">
    <w:name w:val="index 1"/>
    <w:basedOn w:val="Normal"/>
    <w:next w:val="Normal"/>
    <w:semiHidden/>
    <w:rsid w:val="005A099D"/>
    <w:pPr>
      <w:tabs>
        <w:tab w:val="left" w:leader="dot" w:pos="9000"/>
        <w:tab w:val="right" w:pos="9360"/>
      </w:tabs>
      <w:suppressAutoHyphens/>
      <w:ind w:left="1440" w:right="720" w:hanging="1440"/>
    </w:pPr>
  </w:style>
  <w:style w:type="paragraph" w:styleId="Index2">
    <w:name w:val="index 2"/>
    <w:basedOn w:val="Normal"/>
    <w:next w:val="Normal"/>
    <w:semiHidden/>
    <w:rsid w:val="005A099D"/>
    <w:pPr>
      <w:tabs>
        <w:tab w:val="left" w:leader="dot" w:pos="9000"/>
        <w:tab w:val="right" w:pos="9360"/>
      </w:tabs>
      <w:suppressAutoHyphens/>
      <w:ind w:left="1440" w:right="720" w:hanging="720"/>
    </w:pPr>
  </w:style>
  <w:style w:type="paragraph" w:styleId="TOAHeading">
    <w:name w:val="toa heading"/>
    <w:basedOn w:val="Normal"/>
    <w:next w:val="Normal"/>
    <w:semiHidden/>
    <w:rsid w:val="005A099D"/>
    <w:pPr>
      <w:tabs>
        <w:tab w:val="left" w:pos="9000"/>
        <w:tab w:val="right" w:pos="9360"/>
      </w:tabs>
      <w:suppressAutoHyphens/>
    </w:pPr>
  </w:style>
  <w:style w:type="paragraph" w:styleId="Caption">
    <w:name w:val="caption"/>
    <w:basedOn w:val="Normal"/>
    <w:next w:val="Normal"/>
    <w:qFormat/>
    <w:rsid w:val="005A099D"/>
    <w:rPr>
      <w:sz w:val="24"/>
    </w:rPr>
  </w:style>
  <w:style w:type="character" w:customStyle="1" w:styleId="EquationCaption">
    <w:name w:val="_Equation Caption"/>
    <w:rsid w:val="005A099D"/>
  </w:style>
  <w:style w:type="paragraph" w:styleId="Header">
    <w:name w:val="header"/>
    <w:basedOn w:val="Normal"/>
    <w:rsid w:val="005A099D"/>
    <w:pPr>
      <w:tabs>
        <w:tab w:val="center" w:pos="4320"/>
        <w:tab w:val="right" w:pos="8640"/>
      </w:tabs>
    </w:pPr>
  </w:style>
  <w:style w:type="paragraph" w:styleId="Footer">
    <w:name w:val="footer"/>
    <w:basedOn w:val="Normal"/>
    <w:rsid w:val="005A099D"/>
    <w:pPr>
      <w:tabs>
        <w:tab w:val="center" w:pos="4320"/>
        <w:tab w:val="right" w:pos="8640"/>
      </w:tabs>
    </w:pPr>
  </w:style>
  <w:style w:type="character" w:styleId="PlaceholderText">
    <w:name w:val="Placeholder Text"/>
    <w:basedOn w:val="DefaultParagraphFont"/>
    <w:uiPriority w:val="99"/>
    <w:semiHidden/>
    <w:rsid w:val="008A7423"/>
    <w:rPr>
      <w:color w:val="808080"/>
    </w:rPr>
  </w:style>
  <w:style w:type="paragraph" w:styleId="BalloonText">
    <w:name w:val="Balloon Text"/>
    <w:basedOn w:val="Normal"/>
    <w:link w:val="BalloonTextChar"/>
    <w:rsid w:val="008A7423"/>
    <w:rPr>
      <w:rFonts w:ascii="Tahoma" w:hAnsi="Tahoma" w:cs="Tahoma"/>
      <w:sz w:val="16"/>
      <w:szCs w:val="16"/>
    </w:rPr>
  </w:style>
  <w:style w:type="character" w:customStyle="1" w:styleId="BalloonTextChar">
    <w:name w:val="Balloon Text Char"/>
    <w:basedOn w:val="DefaultParagraphFont"/>
    <w:link w:val="BalloonText"/>
    <w:rsid w:val="008A7423"/>
    <w:rPr>
      <w:rFonts w:ascii="Tahoma" w:hAnsi="Tahoma" w:cs="Tahoma"/>
      <w:sz w:val="16"/>
      <w:szCs w:val="16"/>
    </w:rPr>
  </w:style>
  <w:style w:type="table" w:styleId="TableGrid">
    <w:name w:val="Table Grid"/>
    <w:basedOn w:val="TableNormal"/>
    <w:rsid w:val="002F7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D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 2 0 1 1 0 9 7 8 < / V a l u e >  
         < / T e m p l a t e V a r i a b l e >  
         < T e m p l a t e V a r i a b l e >  
             < V a r i a b l e N a m e > P r o p e r t y I d < / V a r i a b l e N a m e >  
             < V a l u e > 2 0 1 1 1 0 3 4 < / V a l u e >  
         < / T e m p l a t e V a r i a b l e >  
         < T e m p l a t e V a r i a b l e >  
             < V a r i a b l e N a m e > C o n t e x t I d < / V a r i a b l e N a m e >  
             < V a l u e > 2 0 1 1 2 4 3 5 < / V a l u e >  
         < / T e m p l a t e V a r i a b l e >  
         < T e m p l a t e V a r i a b l e >  
             < V a r i a b l e N a m e > C o m m o n D a t a < / V a r i a b l e N a m e >  
         < / T e m p l a t e V a r i a b l e >  
         < T e m p l a t e V a r i a b l e >  
             < V a r i a b l e N a m e > G r a n R e p u r c h S u m < / V a r i a b l e N a m e >  
         < / T e m p l a t e V a r i a b l e >  
         < T e m p l a t e V a r i a b l e >  
             < V a r i a b l e N a m e > G r a n R e m o v e d D a t e < / V a r i a b l e N a m e >  
             < V a l u e > 0 1 / 0 1 / 2 0 1 3 < / V a l u e >  
         < / T e m p l a t e V a r i a b l e >  
         < T e m p l a t e V a r i a b l e >  
             < V a r i a b l e N a m e > G r a n T o R e p u r c h a s e < / V a r i a b l e N a m e >  
         < / T e m p l a t e V a r i a b l e >  
         < T e m p l a t e V a r i a b l e >  
             < V a r i a b l e N a m e > V a r F i n a l R e p o r t R e p u r c h a s e < / V a r i a b l e N a m e >  
         < / T e m p l a t e V a r i a b l e >  
         < T e m p l a t e V a r i a b l e >  
             < V a r i a b l e N a m e > V A R _ G r a n t o r D a t a < / V a r i a b l e N a m e >  
         < / T e m p l a t e V a r i a b l e >  
         < T e m p l a t e V a r i a b l e >  
             < V a r i a b l e N a m e > V A R _ R e p u r c h a s e d I t e m < / V a r i a b l e N a m e >  
         < / T e m p l a t e V a r i a b l e >  
         < T e m p l a t e V a r i a b l e >  
             < V a r i a b l e N a m e > V A R _ W i t h h o l d i n g A m t < / V a r i a b l e N a m e >  
         < / T e m p l a t e V a r i a b l e >  
         < T e m p l a t e V a r i a b l e >  
             < V a r i a b l e N a m e > V A R _ O f f e r R e c i p i e n t s < / V a r i a b l e N a m e >  
         < / T e m p l a t e V a r i a b l e >  
         < T e m p l a t e V a r i a b l e >  
             < V a r i a b l e N a m e > V A R _ R e g i o n R W M a n a g e r D a t a < / V a r i a b l e N a m e >  
         < / T e m p l a t e V a r i a b l e >  
         < T e m p l a t e V a r i a b l e >  
             < V a r i a b l e N a m e > L o g i n N a m e < / V a r i a b l e N a m e >  
             < V a l u e > h w y e 8 2 c < / V a l u e >  
         < / T e m p l a t e V a r i a b l e >  
         < T e m p l a t e V a r i a b l e >  
             < V a r i a b l e N a m e > V A R _ R e p u r c a s e A m t < / V a r i a b l e N a m e >  
         < / T e m p l a t e V a r i a b l e >  
     < / V a r i a b l e s >  
     < D a t a Q u e r i e s >  
         < T e m p l a t e D a t a Q u e r y >  
             < N a m e > G e t A c q F i l e N u m < / N a m e >  
             < Q u e r y T e x t >   s e l e c t   P r o p e r t y N u m b e r   f r o m   p r o p e r t i e s   w h e r e   i d = $ { P r o p e r t y I d } < / Q u e r y T e x t >  
             < D a t a S o u r c e T y p e > S Q L < / D a t a S o u r c e T y p e >  
         < / T e m p l a t e D a t a Q u e r y >  
         < T e m p l a t e D a t a Q u e r y >  
             < N a m e > G e t C o m m o n D a t a < / N a m e >  
             < Q u e r y T e x t > e x e c     [ G e t D o c T e m p l a t e P a r a m ]   @ P r o j e c t I D = $ { P r o j e c t I d } , @ P r o p e r t y I D = $ { P r o p e r t y I d } < / Q u e r y T e x t >  
             < D a t a S o u r c e T y p e > S Q L < / D a t a S o u r c e T y p e >  
         < / T e m p l a t e D a t a Q u e r y >  
         < T e m p l a t e D a t a Q u e r y >  
             < N a m e > G e t W i t h A m t < / N a m e >  
             < Q u e r y T e x t > S E L E C T   d b o . F o r m a t M o n e y ( S U M ( A m o u n t ) )     F R O M   d b o . O f f e r W i t h H o l d i n g s   W H E R E   O f f e r P a c k a g e I D = $ { C o n t e x t I d } < / Q u e r y T e x t >  
             < D a t a S o u r c e T y p e > S Q L < / D a t a S o u r c e T y p e >  
         < / T e m p l a t e D a t a Q u e r y >  
         < T e m p l a t e D a t a Q u e r y >  
             < N a m e > G e t F o r m a t e d R e m o v e d D a t e < / N a m e >  
             < Q u e r y T e x t > s e l e c t   d b o . f n _ G e t D a t e M o n t h S p e l l e d O u t ( $ { G r a n R e m o v e d D a t e } ) < / Q u e r y T e x t >  
             < D a t a S o u r c e T y p e > S Q L < / D a t a S o u r c e T y p e >  
         < / T e m p l a t e D a t a Q u e r y >  
         < T e m p l a t e D a t a Q u e r y >  
             < N a m e > Q R Y _ G r a n t o r D a t a < / N a m e >  
             < Q u e r y T e x t > E X E C   d b o . D o c G e n _ G e t C o n t a c t P a r a m   @ P r o j e c t I D   =   $ { P r o j e c t I d } , @ P r o p e r t y I D   =   $ { P r o p e r t y I d }  
   < / Q u e r y T e x t >  
             < D a t a S o u r c e T y p e > S Q L < / D a t a S o u r c e T y p e >  
         < / T e m p l a t e D a t a Q u e r y >  
         < T e m p l a t e D a t a Q u e r y >  
             < N a m e > Q R Y _ R e g i o n H e a d e r < / N a m e >  
             < Q u e r y T e x t > S E L E C T   [ d b o ] . [ f n _ D o c G e n _ G e t L e t t e r h e a d I m a g e O f U s e r ] ( ' P r o j e c t ' , $ { P r o j e c t I d } , ' R W _ P r o j e c t _ M a n a g e r ' )  
 < / Q u e r y T e x t >  
             < D a t a S o u r c e T y p e > S Q L < / D a t a S o u r c e T y p e >  
         < / T e m p l a t e D a t a Q u e r y >  
         < T e m p l a t e D a t a Q u e r y >  
             < N a m e > Q R Y _ W i t h h o l d i n g A m t < / N a m e >  
             < Q u e r y T e x t > S E L E C T   ' $ '   +   c o n v e r t ( v a r c h a r , C A S T ( $ { V A R _ W i t h h o l d i n g A m t }   A S   m o n e y ) , 1 ) < / Q u e r y T e x t >  
             < D a t a S o u r c e T y p e > S Q L < / D a t a S o u r c e T y p e >  
         < / T e m p l a t e D a t a Q u e r y >  
         < T e m p l a t e D a t a Q u e r y >  
             < N a m e > Q R Y _ O f f e r R e c i p i e n t N a m e s < / N a m e >  
             < Q u e r y T e x t > S E L E C T   c . C o n t a c t N a m e ,   ' N o t h i n g '   a s   N o t h i n g  
 F R O M   D o c u m e n t P a c k a g e   d p  
 L E F T   J O I N   D o c u m e n t P a c k a g e R e c i p i e n t   d r   O N   d r . D o c u m e n t P a c k a g e I d   =   d p . I D  
 I N N E R   J O I N   C o n t a c t s   c   O N   c . I D   =   d r . C o n t a c t I d  
 W H E R E   d p . C o n t e x t I d   =   $ { C o n t e x t I d } < / Q u e r y T e x t >  
             < D a t a S o u r c e T y p e > S Q L < / D a t a S o u r c e T y p e >  
         < / T e m p l a t e D a t a Q u e r y >  
         < T e m p l a t e D a t a Q u e r y >  
             < N a m e > Q R Y _ R e g i o n R W m a n a g e r < / N a m e >  
             < Q u e r y T e x t > S E L E C T   *   f r o m     [ d b o ] . [ f n _ D o c G e n _ G e t A s s i g n e d U s e r I n f o P a r a m F o r W o r k A r e a ]    
     (  
     ' W o r k A r e a '  
       , $ { P r o j e c t I d }  
       , ' R e g i o n _ R W _ M a n a g e r '  
       , $ { L o g i n N a m e }  
       ) < / Q u e r y T e x t >  
             < D a t a S o u r c e T y p e > S Q L < / D a t a S o u r c e T y p e >  
         < / T e m p l a t e D a t a Q u e r y >  
         < T e m p l a t e D a t a Q u e r y >  
             < N a m e > Q R Y _ R e g i o n R W m a n a g e r S i g n a t u r e < / N a m e >  
             < Q u e r y T e x t > $ { V A R _ R e g i o n R W M a n a g e r D a t a } . U s e r S i g n a t u r e < / Q u e r y T e x t >  
             < D a t a S o u r c e T y p e > E x e c u t i o n V a r i a b l e < / D a t a S o u r c e T y p e >  
         < / T e m p l a t e D a t a Q u e r y >  
         < T e m p l a t e D a t a Q u e r y >  
             < N a m e > Q R Y _ R e p u r c h a s e A m t < / N a m e >  
             < Q u e r y T e x t > S E L E C T   ' $ '   +   c o n v e r t ( v a r c h a r , C A S T ( $ { V A R _ R e p u r c a s e A m t }   A S   m o n e y ) , 1 ) < / Q u e r y T e x t >  
             < D a t a S o u r c e T y p e > S Q L < / D a t a S o u r c e T y p e >  
         < / T e m p l a t e D a t a Q u e r y >  
         < T e m p l a t e D a t a Q u e r y >  
             < N a m e > G e t T o d a y s D a t e < / N a m e >  
             < Q u e r y T e x t > s e l e c t   d b o . f n _ G e t D a t e M o n t h S p e l l e d O u t ( G E T D A T E ( ) ) < / Q u e r y T e x t >  
             < D a t a S o u r c e T y p e > S Q L < / D a t a S o u r c e T y p e >  
         < / T e m p l a t e D a t a Q u e r y >  
     < / D a t a Q u e r i e s >  
     < P a r a m e t e r s F o r m >  
         < I s C u s t o m A s c x C o n t r o l > f a l s e < / I s C u s t o m A s c x C o n t r o l >  
         < A s c x C o n t r o l P a t h / >  
         < D y n a m i c F i e l d s >  
             < D o c u m e n t T e m p l a t e P a r a m e t e r F o r m F i e l d >  
                 < F i e l d S y s t e m N a m e > G r a n t o r   R e m o v e d   D a t e < / F i e l d S y s t e m N a m e >  
                 < F i e l d D i s p l a y N a m e > G r a n t o r   T o   R e m o v e   B y < / F i e l d D i s p l a y N a m e >  
                 < D e s c r i p t i o n > D a t e   b y   w h i c h   g r a n t o r   w i l l   r e m o v e   t h e   r e p u r c h a s e ( s ) < / D e s c r i p t i o n >  
                 < B o u n d V a r i a b l e > G r a n R e m o v e d D a t e < / B o u n d V a r i a b l e >  
                 < D a t a T y p e > D a t e < / D a t a T y p e >  
                 < I s M u l t i V a l u e d > f a l s e < / I s M u l t i V a l u e d >  
                 < I s R e q u i r e d > t r u e < / I s R e q u i r e d >  
                 < I s D a t a T a b l e > f a l s e < / I s D a t a T a b l e >  
                 < S e q > 0 < / S e q >  
             < / D o c u m e n t T e m p l a t e P a r a m e t e r F o r m F i e l d >  
             < D o c u m e n t T e m p l a t e P a r a m e t e r F o r m F i e l d >  
                 < F i e l d S y s t e m N a m e > R e p u r c h a s e d I t e m < / F i e l d S y s t e m N a m e >  
                 < F i e l d D i s p l a y N a m e > R e p u r c h a s e d   I t e m ( s ) < / F i e l d D i s p l a y N a m e >  
                 < D e s c r i p t i o n > I m p r o v e m e n t ( s )   a n d / o r   s t r u c t u r e ( s )   t o   b e   r e p u r c h a s e d < / D e s c r i p t i o n >  
                 < B o u n d V a r i a b l e > V A R _ R e p u r c h a s e d I t e m < / B o u n d V a r i a b l e >  
                 < D a t a T y p e > M u l t i L i n e S t r i n g < / D a t a T y p e >  
                 < I s M u l t i V a l u e d > f a l s e < / I s M u l t i V a l u e d >  
                 < I s R e q u i r e d > t r u e < / I s R e q u i r e d >  
                 < I s D a t a T a b l e > f a l s e < / I s D a t a T a b l e >  
                 < S e q > 1 < / S e q >  
             < / D o c u m e n t T e m p l a t e P a r a m e t e r F o r m F i e l d >  
             < D o c u m e n t T e m p l a t e P a r a m e t e r F o r m F i e l d >  
                 < F i e l d S y s t e m N a m e > W i t h o l d i n g A m t < / F i e l d S y s t e m N a m e >  
                 < F i e l d D i s p l a y N a m e > W i t h h o l d i n g   A m o u n t < / F i e l d D i s p l a y N a m e >  
                 < D e s c r i p t i o n > A m o u n t   w i t h h e l d   u n t i l   i t e m s   r e m o v e d   a n d / o r   c l e a n u p   c o m p l e t e d < / D e s c r i p t i o n >  
                 < B o u n d V a r i a b l e > V A R _ W i t h h o l d i n g A m t < / B o u n d V a r i a b l e >  
                 < D a t a T y p e > S t r i n g < / D a t a T y p e >  
                 < I s M u l t i V a l u e d > f a l s e < / I s M u l t i V a l u e d >  
                 < I s R e q u i r e d > t r u e < / I s R e q u i r e d >  
                 < I s D a t a T a b l e > f a l s e < / I s D a t a T a b l e >  
                 < S e q > 3 < / S e q >  
             < / D o c u m e n t T e m p l a t e P a r a m e t e r F o r m F i e l d >  
             < D o c u m e n t T e m p l a t e P a r a m e t e r F o r m F i e l d >  
                 < F i e l d S y s t e m N a m e > R e p u r c h a s e A m t < / F i e l d S y s t e m N a m e >  
                 < F i e l d D i s p l a y N a m e > R e p u r c h a s e   A m o u n t < / F i e l d D i s p l a y N a m e >  
                 < B o u n d V a r i a b l e > V A R _ R e p u r c a s e A m t < / B o u n d V a r i a b l e >  
                 < D a t a T y p e > S t r i n g < / D a t a T y p e >  
                 < I s M u l t i V a l u e d > f a l s e < / I s M u l t i V a l u e d >  
                 < I s R e q u i r e d > t r u e < / I s R e q u i r e d >  
                 < I s D a t a T a b l e > f a l s e < / I s D a t a T a b l e >  
                 < S e q > 2 < / S e q >  
             < / D o c u m e n t T e m p l a t e P a r a m e t e r F o r m F i e l d >  
         < / D y n a m i c F i e l d s >  
     < / P a r a m e t e r s F o r m >  
 < / F l a i r d o c s T e m p l a t e D a t a > 
</file>

<file path=customXml/itemProps1.xml><?xml version="1.0" encoding="utf-8"?>
<ds:datastoreItem xmlns:ds="http://schemas.openxmlformats.org/officeDocument/2006/customXml" ds:itemID="{6A8DFB0D-FA64-4B91-B1B0-38D270F81E3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Repurchase Agreement</vt:lpstr>
    </vt:vector>
  </TitlesOfParts>
  <Company>ODOT</Company>
  <LinksUpToDate>false</LinksUpToDate>
  <CharactersWithSpaces>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Repurchase Agreement</dc:title>
  <dc:creator>ODOT</dc:creator>
  <cp:lastModifiedBy>Joy Socash</cp:lastModifiedBy>
  <cp:revision>2</cp:revision>
  <cp:lastPrinted>1901-01-01T08:00:00Z</cp:lastPrinted>
  <dcterms:created xsi:type="dcterms:W3CDTF">2017-03-23T17:02:00Z</dcterms:created>
  <dcterms:modified xsi:type="dcterms:W3CDTF">2017-03-23T17:02:00Z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{6A8DFB0D-FA64-4B91-B1B0-38D270F81E37}</vt:lpwstr>
  </property>
</Properties>
</file>